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37" w:rsidRDefault="008E2637" w:rsidP="00B54F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8E2637" w:rsidRDefault="008E2637" w:rsidP="00B54F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B54FBA" w:rsidRPr="00B54FBA" w:rsidRDefault="00B54FBA" w:rsidP="00B54F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8"/>
          <w:szCs w:val="26"/>
          <w:lang w:eastAsia="ru-RU"/>
        </w:rPr>
        <w:t>Государственное казенное общеобразовательное учреждение</w:t>
      </w:r>
    </w:p>
    <w:p w:rsidR="00B54FBA" w:rsidRPr="00B54FBA" w:rsidRDefault="00B54FBA" w:rsidP="00B54F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Краснодарского края специальная (коррекционная) школа № 8 города Лабинска</w:t>
      </w:r>
    </w:p>
    <w:p w:rsidR="00B54FBA" w:rsidRPr="00B54FBA" w:rsidRDefault="00B54FBA" w:rsidP="00B54FBA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</w:p>
    <w:p w:rsidR="00B54FBA" w:rsidRPr="00B54FBA" w:rsidRDefault="00B54FBA" w:rsidP="00B54FBA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</w:p>
    <w:p w:rsidR="00B54FBA" w:rsidRPr="00B54FBA" w:rsidRDefault="00B54FBA" w:rsidP="00B54FBA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</w:p>
    <w:p w:rsidR="00B54FBA" w:rsidRPr="00B54FBA" w:rsidRDefault="00B54FBA" w:rsidP="00B54FBA">
      <w:pPr>
        <w:shd w:val="clear" w:color="auto" w:fill="FFFFFF"/>
        <w:spacing w:after="0" w:line="240" w:lineRule="auto"/>
        <w:ind w:left="5760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  <w:t xml:space="preserve">       УТВЕРЖДЕНО</w:t>
      </w:r>
    </w:p>
    <w:p w:rsidR="00B54FBA" w:rsidRPr="00B54FBA" w:rsidRDefault="00B54FBA" w:rsidP="00B54FBA">
      <w:pPr>
        <w:shd w:val="clear" w:color="auto" w:fill="FFFFFF"/>
        <w:spacing w:after="0" w:line="240" w:lineRule="auto"/>
        <w:ind w:left="5580"/>
        <w:jc w:val="center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  <w:t xml:space="preserve">    решением педагогического совета </w:t>
      </w:r>
    </w:p>
    <w:p w:rsidR="00B54FBA" w:rsidRPr="00B54FBA" w:rsidRDefault="00B54FBA" w:rsidP="00B54FBA">
      <w:pPr>
        <w:shd w:val="clear" w:color="auto" w:fill="FFFFFF"/>
        <w:spacing w:after="0" w:line="240" w:lineRule="auto"/>
        <w:ind w:left="5760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  <w:t xml:space="preserve">       от </w:t>
      </w:r>
      <w:r w:rsidR="006511D5">
        <w:rPr>
          <w:rFonts w:ascii="Times New Roman" w:eastAsia="Calibri" w:hAnsi="Times New Roman" w:cs="Times New Roman"/>
          <w:color w:val="000000"/>
          <w:sz w:val="28"/>
          <w:szCs w:val="26"/>
          <w:u w:val="single"/>
          <w:lang w:eastAsia="ru-RU"/>
        </w:rPr>
        <w:t>25</w:t>
      </w:r>
      <w:r w:rsidRPr="00B54FBA">
        <w:rPr>
          <w:rFonts w:ascii="Times New Roman" w:eastAsia="Calibri" w:hAnsi="Times New Roman" w:cs="Times New Roman"/>
          <w:color w:val="000000"/>
          <w:sz w:val="28"/>
          <w:szCs w:val="26"/>
          <w:u w:val="single"/>
          <w:lang w:eastAsia="ru-RU"/>
        </w:rPr>
        <w:t xml:space="preserve"> августа  202</w:t>
      </w:r>
      <w:r w:rsidR="006511D5">
        <w:rPr>
          <w:rFonts w:ascii="Times New Roman" w:eastAsia="Calibri" w:hAnsi="Times New Roman" w:cs="Times New Roman"/>
          <w:color w:val="000000"/>
          <w:sz w:val="28"/>
          <w:szCs w:val="26"/>
          <w:u w:val="single"/>
          <w:lang w:eastAsia="ru-RU"/>
        </w:rPr>
        <w:t>3</w:t>
      </w:r>
      <w:r w:rsidRPr="00B54FBA"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  <w:t xml:space="preserve">года </w:t>
      </w:r>
    </w:p>
    <w:p w:rsidR="00B54FBA" w:rsidRPr="00B54FBA" w:rsidRDefault="00B54FBA" w:rsidP="00B54FBA">
      <w:pPr>
        <w:shd w:val="clear" w:color="auto" w:fill="FFFFFF"/>
        <w:spacing w:after="0" w:line="240" w:lineRule="auto"/>
        <w:ind w:left="5760"/>
        <w:rPr>
          <w:rFonts w:ascii="Times New Roman" w:eastAsia="Calibri" w:hAnsi="Times New Roman" w:cs="Times New Roman"/>
          <w:sz w:val="28"/>
          <w:szCs w:val="26"/>
          <w:u w:val="single"/>
          <w:lang w:eastAsia="ru-RU"/>
        </w:rPr>
      </w:pPr>
      <w:r w:rsidRPr="00B54FBA"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  <w:t xml:space="preserve">       протокол № </w:t>
      </w:r>
      <w:r w:rsidRPr="00B54FBA">
        <w:rPr>
          <w:rFonts w:ascii="Times New Roman" w:eastAsia="Calibri" w:hAnsi="Times New Roman" w:cs="Times New Roman"/>
          <w:color w:val="000000"/>
          <w:sz w:val="28"/>
          <w:szCs w:val="26"/>
          <w:u w:val="single"/>
          <w:lang w:eastAsia="ru-RU"/>
        </w:rPr>
        <w:t>1</w:t>
      </w:r>
    </w:p>
    <w:p w:rsidR="00B54FBA" w:rsidRPr="00B54FBA" w:rsidRDefault="00B54FBA" w:rsidP="00B54FBA">
      <w:pPr>
        <w:shd w:val="clear" w:color="auto" w:fill="FFFFFF"/>
        <w:spacing w:after="0" w:line="240" w:lineRule="auto"/>
        <w:ind w:left="5760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  <w:t xml:space="preserve">       Председатель педсовета</w:t>
      </w:r>
    </w:p>
    <w:p w:rsidR="00B54FBA" w:rsidRPr="00B54FBA" w:rsidRDefault="00B54FBA" w:rsidP="00B54FBA">
      <w:pPr>
        <w:shd w:val="clear" w:color="auto" w:fill="FFFFFF"/>
        <w:spacing w:after="0" w:line="240" w:lineRule="auto"/>
        <w:ind w:left="5760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  <w:t xml:space="preserve">       __________ О.В. Скорик</w:t>
      </w:r>
    </w:p>
    <w:p w:rsidR="00B54FBA" w:rsidRPr="00B54FBA" w:rsidRDefault="00B54FBA" w:rsidP="00B54FBA">
      <w:pPr>
        <w:shd w:val="clear" w:color="auto" w:fill="FFFFFF"/>
        <w:spacing w:after="0" w:line="240" w:lineRule="auto"/>
        <w:ind w:left="5760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</w:p>
    <w:p w:rsidR="00B54FBA" w:rsidRPr="00B54FBA" w:rsidRDefault="00B54FBA" w:rsidP="00B54F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B54FBA" w:rsidRPr="00B54FBA" w:rsidRDefault="00B54FBA" w:rsidP="00B54F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B54FBA" w:rsidRPr="00B54FBA" w:rsidRDefault="00B54FBA" w:rsidP="00B54F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B54FBA" w:rsidRPr="00B54FBA" w:rsidRDefault="00B54FBA" w:rsidP="00B54F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B54FBA" w:rsidRPr="00B54FBA" w:rsidRDefault="00B54FBA" w:rsidP="00B54FBA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РАБОЧАЯ ПРОГРАММА</w:t>
      </w:r>
    </w:p>
    <w:p w:rsidR="00B54FBA" w:rsidRPr="00B54FBA" w:rsidRDefault="00B54FBA" w:rsidP="00B54FBA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B54FBA" w:rsidRPr="00B54FBA" w:rsidRDefault="00B54FBA" w:rsidP="00B54FBA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B54FBA" w:rsidRPr="00B54FBA" w:rsidRDefault="00B54FBA" w:rsidP="00B54FBA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B54FBA" w:rsidRPr="00B54FBA" w:rsidRDefault="00B54FBA" w:rsidP="00B54F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u w:val="single"/>
          <w:lang w:eastAsia="ru-RU"/>
        </w:rPr>
      </w:pPr>
      <w:r w:rsidRPr="00B54FBA">
        <w:rPr>
          <w:rFonts w:ascii="Times New Roman" w:eastAsia="Calibri" w:hAnsi="Times New Roman" w:cs="Times New Roman"/>
          <w:bCs/>
          <w:color w:val="000000"/>
          <w:sz w:val="28"/>
          <w:szCs w:val="26"/>
          <w:lang w:eastAsia="ru-RU"/>
        </w:rPr>
        <w:t xml:space="preserve">По </w:t>
      </w:r>
      <w:r w:rsidRPr="00B54FBA">
        <w:rPr>
          <w:rFonts w:ascii="Times New Roman" w:eastAsia="Calibri" w:hAnsi="Times New Roman" w:cs="Times New Roman"/>
          <w:bCs/>
          <w:color w:val="000000"/>
          <w:sz w:val="28"/>
          <w:szCs w:val="26"/>
          <w:u w:val="single"/>
          <w:lang w:eastAsia="ru-RU"/>
        </w:rPr>
        <w:t>ручному труду</w:t>
      </w:r>
    </w:p>
    <w:p w:rsidR="00B54FBA" w:rsidRPr="00B54FBA" w:rsidRDefault="00B54FBA" w:rsidP="00B54F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B54FBA" w:rsidRPr="00B54FBA" w:rsidRDefault="00B54FBA" w:rsidP="00B54FBA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B54FBA" w:rsidRPr="00B54FBA" w:rsidRDefault="00B54FBA" w:rsidP="00B54FBA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8"/>
          <w:szCs w:val="26"/>
          <w:lang w:eastAsia="ru-RU"/>
        </w:rPr>
        <w:t>Уровень образования (класс) начальное</w:t>
      </w:r>
      <w:r w:rsidRPr="00B54FBA">
        <w:rPr>
          <w:rFonts w:ascii="Times New Roman" w:eastAsia="Calibri" w:hAnsi="Times New Roman" w:cs="Times New Roman"/>
          <w:sz w:val="28"/>
          <w:szCs w:val="26"/>
          <w:u w:val="single"/>
          <w:lang w:eastAsia="ru-RU"/>
        </w:rPr>
        <w:t xml:space="preserve"> общее образование, 3 класс</w:t>
      </w:r>
    </w:p>
    <w:p w:rsidR="00B54FBA" w:rsidRPr="00B54FBA" w:rsidRDefault="00B54FBA" w:rsidP="00B54FBA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B54FBA" w:rsidRPr="00B54FBA" w:rsidRDefault="00B54FBA" w:rsidP="00B54FBA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B54FBA" w:rsidRPr="00B54FBA" w:rsidRDefault="008E2637" w:rsidP="00B54FBA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6"/>
          <w:lang w:eastAsia="ru-RU"/>
        </w:rPr>
        <w:t>Количество часов:  68 ч.:</w:t>
      </w:r>
      <w:r w:rsidR="00B54FBA" w:rsidRPr="00B54FBA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в неделю – 2 ч.    </w:t>
      </w:r>
    </w:p>
    <w:p w:rsidR="00B54FBA" w:rsidRPr="00B54FBA" w:rsidRDefault="00B54FBA" w:rsidP="00B54FBA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B54FBA" w:rsidRPr="00B54FBA" w:rsidRDefault="00B54FBA" w:rsidP="00B54F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6"/>
          <w:u w:val="single"/>
          <w:lang w:eastAsia="ru-RU"/>
        </w:rPr>
      </w:pPr>
      <w:r w:rsidRPr="00B54FBA"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  <w:t>Учитель</w:t>
      </w:r>
      <w:r w:rsidR="006511D5"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  <w:t xml:space="preserve">: </w:t>
      </w:r>
      <w:proofErr w:type="spellStart"/>
      <w:r w:rsidR="006511D5"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  <w:t>Казарцева</w:t>
      </w:r>
      <w:proofErr w:type="spellEnd"/>
      <w:r w:rsidR="006511D5"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  <w:t xml:space="preserve"> Елена Александровна</w:t>
      </w:r>
    </w:p>
    <w:p w:rsidR="00B54FBA" w:rsidRPr="00B54FBA" w:rsidRDefault="00B54FBA" w:rsidP="00B54F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6"/>
          <w:u w:val="single"/>
          <w:lang w:eastAsia="ru-RU"/>
        </w:rPr>
      </w:pPr>
    </w:p>
    <w:p w:rsidR="00B54FBA" w:rsidRPr="00B54FBA" w:rsidRDefault="00B54FBA" w:rsidP="00B54F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6"/>
          <w:u w:val="single"/>
          <w:lang w:eastAsia="ru-RU"/>
        </w:rPr>
      </w:pPr>
    </w:p>
    <w:p w:rsidR="00B54FBA" w:rsidRPr="00B54FBA" w:rsidRDefault="00B54FBA" w:rsidP="00B54F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6"/>
          <w:u w:val="single"/>
          <w:lang w:eastAsia="ru-RU"/>
        </w:rPr>
      </w:pPr>
    </w:p>
    <w:p w:rsidR="00B54FBA" w:rsidRPr="00B54FBA" w:rsidRDefault="00B54FBA" w:rsidP="00B54F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6"/>
          <w:u w:val="single"/>
          <w:lang w:eastAsia="ru-RU"/>
        </w:rPr>
      </w:pPr>
    </w:p>
    <w:p w:rsidR="00B54FBA" w:rsidRPr="00B54FBA" w:rsidRDefault="00B54FBA" w:rsidP="00B54F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B54FBA" w:rsidRPr="00B54FBA" w:rsidRDefault="00B54FBA" w:rsidP="00B54F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</w:p>
    <w:p w:rsidR="00B54FBA" w:rsidRPr="00B54FBA" w:rsidRDefault="00B54FBA" w:rsidP="00B54F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B54FBA" w:rsidRPr="00B54FBA" w:rsidRDefault="00B54FBA" w:rsidP="00B54FBA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</w:p>
    <w:p w:rsidR="00B54FBA" w:rsidRPr="00B54FBA" w:rsidRDefault="00B54FBA" w:rsidP="00B54FBA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</w:p>
    <w:p w:rsidR="00B54FBA" w:rsidRPr="00B54FBA" w:rsidRDefault="00B54FBA" w:rsidP="006511D5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</w:p>
    <w:p w:rsidR="006511D5" w:rsidRPr="006511D5" w:rsidRDefault="006511D5" w:rsidP="0065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</w:t>
      </w:r>
      <w:proofErr w:type="gramStart"/>
      <w:r w:rsidRPr="006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</w:t>
      </w:r>
      <w:proofErr w:type="gramEnd"/>
      <w:r w:rsidRPr="006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71930</w:t>
      </w:r>
    </w:p>
    <w:p w:rsidR="006511D5" w:rsidRDefault="006511D5" w:rsidP="00B54FB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11D5" w:rsidRDefault="006511D5" w:rsidP="00B54FB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54FBA" w:rsidRPr="00B54FBA" w:rsidRDefault="00B54FBA" w:rsidP="00BD183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11D5" w:rsidRDefault="006511D5" w:rsidP="00BD1834">
      <w:pPr>
        <w:spacing w:before="28" w:after="28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59503E" w:rsidRPr="006511D5" w:rsidRDefault="0059503E" w:rsidP="00BD1834">
      <w:pPr>
        <w:spacing w:before="28" w:after="28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11D5" w:rsidRPr="006511D5" w:rsidRDefault="006511D5" w:rsidP="0065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«Ручной труд»</w:t>
      </w: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</w:t>
      </w:r>
      <w:r w:rsidRPr="006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71930.</w:t>
      </w:r>
      <w:proofErr w:type="gramEnd"/>
    </w:p>
    <w:p w:rsidR="006511D5" w:rsidRPr="006511D5" w:rsidRDefault="006511D5" w:rsidP="006511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Предлагаемая программа ориентирована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учебник: Ручной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</w:t>
      </w:r>
      <w:r w:rsidRPr="006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 </w:t>
      </w: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для общеобразовательных организаций, реализующих адаптированные основные общеобразовательные программы. </w:t>
      </w:r>
      <w:r w:rsidR="00451B19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Л.А.Кузнецова</w:t>
      </w:r>
      <w:r w:rsidR="0045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9-е изд. – М: Просвещение, 2021</w:t>
      </w:r>
      <w:r w:rsidRPr="006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1D5" w:rsidRPr="006511D5" w:rsidRDefault="006511D5" w:rsidP="006511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Рабочая программа составлена на основании нормативных документов:</w:t>
      </w:r>
    </w:p>
    <w:p w:rsidR="006511D5" w:rsidRPr="006511D5" w:rsidRDefault="006511D5" w:rsidP="006511D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6511D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- Федеральный закон от 29.12.2012 N-273-ФЗ« Об образовании в Российской Федерации» (ред. от 24.06.2023г.).</w:t>
      </w:r>
    </w:p>
    <w:p w:rsidR="006511D5" w:rsidRPr="006511D5" w:rsidRDefault="006511D5" w:rsidP="006511D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6511D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- Приказ Министерства образования и науки РФ от 19.12.2014 №1598 «Об утверждении ФГОС начального общего образования обучающихся с ОВЗ</w:t>
      </w:r>
      <w:proofErr w:type="gramStart"/>
      <w:r w:rsidRPr="006511D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»(</w:t>
      </w:r>
      <w:proofErr w:type="gramEnd"/>
      <w:r w:rsidRPr="006511D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с изменениями от 08.11.2022 г. № 955).</w:t>
      </w:r>
    </w:p>
    <w:p w:rsidR="006511D5" w:rsidRPr="006511D5" w:rsidRDefault="006511D5" w:rsidP="006511D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6511D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proofErr w:type="gramStart"/>
      <w:r w:rsidRPr="006511D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»(</w:t>
      </w:r>
      <w:proofErr w:type="gramEnd"/>
      <w:r w:rsidRPr="006511D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с изменениями от 08.11.2022 г. № 955). </w:t>
      </w:r>
    </w:p>
    <w:p w:rsidR="006511D5" w:rsidRPr="006511D5" w:rsidRDefault="006511D5" w:rsidP="00651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РФ от 24 ноября 2022 г. № 1026</w:t>
      </w: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6511D5" w:rsidRPr="006511D5" w:rsidRDefault="006511D5" w:rsidP="006511D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РФ от 22.03.2021 г. № 115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511D5" w:rsidRPr="006511D5" w:rsidRDefault="006511D5" w:rsidP="00651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511D5" w:rsidRPr="006511D5" w:rsidRDefault="006511D5" w:rsidP="006511D5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1D5">
        <w:rPr>
          <w:rFonts w:ascii="Times New Roman" w:eastAsia="Calibri" w:hAnsi="Times New Roman" w:cs="Times New Roman"/>
          <w:sz w:val="28"/>
          <w:szCs w:val="28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 w:rsidRPr="006511D5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6511D5">
        <w:rPr>
          <w:rFonts w:ascii="Times New Roman" w:eastAsia="Calibri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6511D5" w:rsidRPr="006511D5" w:rsidRDefault="006511D5" w:rsidP="006511D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-Федеральная адаптированная основная общеобразовательная программа обучающихся с умственной отсталостью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(интеллектуальными нарушениями) </w:t>
      </w: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приказом Министерства просвещения Российской Федерации от 24 ноября 2022 г. № 1026.</w:t>
      </w:r>
      <w:proofErr w:type="gramEnd"/>
    </w:p>
    <w:p w:rsidR="006511D5" w:rsidRDefault="006511D5" w:rsidP="006511D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организаций на 2023-2024 учебный год».</w:t>
      </w:r>
    </w:p>
    <w:p w:rsidR="00BD1834" w:rsidRDefault="00BD1834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834" w:rsidRDefault="00BD1834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834" w:rsidRDefault="00BD1834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1D5" w:rsidRPr="006511D5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Рабочая программа по учебному предмету "Ручной труд" </w:t>
      </w:r>
    </w:p>
    <w:p w:rsidR="006511D5" w:rsidRPr="006511D5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 класс</w:t>
      </w:r>
      <w:r w:rsidRPr="0065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предметной области "Технология"</w:t>
      </w: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включает пояснительную записку, содержание обучения, планируемые результаты освоения программы.</w:t>
      </w:r>
    </w:p>
    <w:p w:rsidR="006511D5" w:rsidRPr="006511D5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3F" w:rsidRDefault="006511D5" w:rsidP="00C25E3F">
      <w:pPr>
        <w:pStyle w:val="a5"/>
        <w:spacing w:before="0" w:beforeAutospacing="0" w:after="240" w:afterAutospacing="0"/>
        <w:jc w:val="center"/>
        <w:rPr>
          <w:b/>
          <w:sz w:val="28"/>
          <w:szCs w:val="28"/>
        </w:rPr>
      </w:pPr>
      <w:r w:rsidRPr="006511D5">
        <w:rPr>
          <w:b/>
          <w:i/>
          <w:sz w:val="28"/>
          <w:szCs w:val="28"/>
        </w:rPr>
        <w:t xml:space="preserve"> </w:t>
      </w:r>
      <w:r w:rsidR="00C25E3F">
        <w:rPr>
          <w:b/>
          <w:sz w:val="28"/>
          <w:szCs w:val="28"/>
        </w:rPr>
        <w:t>Цели образования с учётом специфики учебного предмета.</w:t>
      </w:r>
    </w:p>
    <w:p w:rsidR="006511D5" w:rsidRPr="006511D5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изучения данного предмета: 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Изучение предмета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6511D5" w:rsidRPr="00C218EF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изучения предмета:</w:t>
      </w:r>
    </w:p>
    <w:p w:rsidR="006511D5" w:rsidRPr="006511D5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6511D5" w:rsidRPr="006511D5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представлений о гармоничном единстве природного и рукотворного мира и о месте в нём человека;</w:t>
      </w:r>
    </w:p>
    <w:p w:rsidR="006511D5" w:rsidRPr="006511D5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-расширение культурного кругозора, обогащение знаний о культурно-исторических традициях в мире вещей;</w:t>
      </w:r>
    </w:p>
    <w:p w:rsidR="006511D5" w:rsidRPr="006511D5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-расширение знаний о материалах и их свойствах, технологиях использования;</w:t>
      </w:r>
    </w:p>
    <w:p w:rsidR="006511D5" w:rsidRPr="006511D5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практических умений и навыков использования различных материалов в предметно-преобразующей деятельности;</w:t>
      </w:r>
    </w:p>
    <w:p w:rsidR="006511D5" w:rsidRPr="006511D5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интереса к разнообразным видам труда;</w:t>
      </w:r>
    </w:p>
    <w:p w:rsidR="006511D5" w:rsidRPr="006511D5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познавательных психических процессов (восприятия, памяти, воображения, мышления, речи);</w:t>
      </w:r>
    </w:p>
    <w:p w:rsidR="006511D5" w:rsidRPr="006511D5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умственной деятельности (анализ, синтез, сравнение, классификация, обобщение);</w:t>
      </w:r>
    </w:p>
    <w:p w:rsidR="006511D5" w:rsidRPr="006511D5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сенсомоторных процессов, руки, глазомера через формирование практических умений;</w:t>
      </w:r>
    </w:p>
    <w:p w:rsidR="006511D5" w:rsidRPr="006511D5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6511D5" w:rsidRPr="006511D5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информационной грамотности, умения работать с различными источниками информации;</w:t>
      </w:r>
    </w:p>
    <w:p w:rsidR="006511D5" w:rsidRPr="006511D5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личности;</w:t>
      </w:r>
    </w:p>
    <w:p w:rsidR="006511D5" w:rsidRPr="006511D5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интеллектуальных и физических недостатков с учетом их возрастных особенностей, которая предусматривает:</w:t>
      </w:r>
    </w:p>
    <w:p w:rsidR="006511D5" w:rsidRPr="006511D5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-коррекцию познавательной деятельности обучающихся путем </w:t>
      </w:r>
      <w:proofErr w:type="spellStart"/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систематическогои</w:t>
      </w:r>
      <w:proofErr w:type="spellEnd"/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BD1834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аналитико-синтетической деятельности, деятельности сравнения, </w:t>
      </w: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обобщения; совершенствование умения ориентироваться в задании, планировании </w:t>
      </w:r>
    </w:p>
    <w:p w:rsidR="00BD1834" w:rsidRDefault="00BD1834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1D5" w:rsidRPr="006511D5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последовательном </w:t>
      </w:r>
      <w:proofErr w:type="gramStart"/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изготовлении</w:t>
      </w:r>
      <w:proofErr w:type="gramEnd"/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изделия;</w:t>
      </w:r>
    </w:p>
    <w:p w:rsidR="006511D5" w:rsidRPr="006511D5" w:rsidRDefault="006511D5" w:rsidP="00651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D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B54FBA" w:rsidRPr="00B54FBA" w:rsidRDefault="00B54FBA" w:rsidP="00B54F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</w:pPr>
    </w:p>
    <w:p w:rsidR="00B54FBA" w:rsidRPr="00B54FBA" w:rsidRDefault="00B54FBA" w:rsidP="00BD183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  <w:t>Общая характеристика учебного предмета</w:t>
      </w:r>
      <w:r w:rsidR="00BD1834"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  <w:t>.</w:t>
      </w:r>
    </w:p>
    <w:p w:rsidR="00B54FBA" w:rsidRPr="00B54FBA" w:rsidRDefault="00B54FBA" w:rsidP="00B54F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</w:pP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Трудовое обучение в специальной (коррекционной) школе является одним из важных предметов. </w:t>
      </w:r>
      <w:proofErr w:type="gramStart"/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Деятельностный подход к построению процесса обучения по трудовому обучению является основной характерной особенностью этого учебного предмета, что способствует формированию у обучающихся с умственной отсталостью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навыки.</w:t>
      </w:r>
      <w:proofErr w:type="gramEnd"/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Обучение школьников строится с учетом освоения конкретных технологических операций в ходе создания изделий из различных материалов. </w:t>
      </w:r>
      <w:proofErr w:type="gramStart"/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Виды практической деятельности и последовательность практических работ определяются возрастными особенностями обучающихся и построены на основе постепенного увеличения степени технологической сложности изготавливаемых изделий и с учетом возможности проявления обучающимися творческой инициативы и самостоятельности.</w:t>
      </w:r>
      <w:proofErr w:type="gramEnd"/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 Вся работа на уроках должна носить целенаправленный характер, способствовать развитию самостоятельности обучающихся при выполнении трудовых заданий, подготавливать их к общетехническому труду, который осуществляется на базе школьных мастерских.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B54FBA" w:rsidRPr="00B54FBA" w:rsidRDefault="00B54FBA" w:rsidP="00B54FB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Место учебного предмета в учебном плане</w:t>
      </w:r>
    </w:p>
    <w:p w:rsidR="00B54FBA" w:rsidRPr="00B54FBA" w:rsidRDefault="00B54FBA" w:rsidP="00B54FB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Предмет «Ручной труд» включён в учебный план школы. 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На изучение предмета отводится: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3 класс- 2 часа в неделю, 68 часов в год.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B54FBA" w:rsidRPr="00B54FBA" w:rsidRDefault="00B54FBA" w:rsidP="00B54FBA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Ценностные ориентиры содержания учебного предмета</w:t>
      </w:r>
    </w:p>
    <w:p w:rsidR="00B54FBA" w:rsidRPr="00B54FBA" w:rsidRDefault="00B54FBA" w:rsidP="00B54FBA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4FBA" w:rsidRPr="00B54FBA" w:rsidRDefault="00B54FBA" w:rsidP="00B54FB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ручному труду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 </w:t>
      </w:r>
    </w:p>
    <w:p w:rsidR="00BD1834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Практико-ориентированная направленность содержания учебного предмета «Ручной труд» обеспечивает </w:t>
      </w:r>
      <w:r w:rsidRPr="00B54FB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интеграцию знаний, полученных при изучении других учебных предметов</w:t>
      </w:r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 (изобразительного искусства, математики, окружающего мира, русского (родного) языка, литературного чтения), и позволяет реализовать их</w:t>
      </w:r>
      <w:r w:rsidRPr="00B54FBA"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ru-RU"/>
        </w:rPr>
        <w:t> </w:t>
      </w:r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интеллектуально-практической деятельности ученика. Продуктивная деятельность учащихся на уроках технологии создает уникальную основу для </w:t>
      </w:r>
      <w:r w:rsidRPr="00B54FBA"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ru-RU"/>
        </w:rPr>
        <w:t>самореализации личности</w:t>
      </w:r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</w:t>
      </w:r>
      <w:proofErr w:type="gramStart"/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Благодаря включению в элементарную проектную деятельность учащиеся могут применить свои умения, заслужить одобрение и </w:t>
      </w:r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 xml:space="preserve">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</w:t>
      </w:r>
      <w:proofErr w:type="gramEnd"/>
    </w:p>
    <w:p w:rsidR="00BD1834" w:rsidRDefault="00BD1834" w:rsidP="00B54FB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 </w:t>
      </w:r>
      <w:r w:rsidRPr="00B54FB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социализации.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ru-RU"/>
        </w:rPr>
      </w:pP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 xml:space="preserve">Личностные, </w:t>
      </w:r>
      <w:proofErr w:type="spellStart"/>
      <w:r w:rsidRPr="00B54FBA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>метапредметные</w:t>
      </w:r>
      <w:proofErr w:type="spellEnd"/>
      <w:r w:rsidRPr="00B54FBA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 xml:space="preserve"> и предметные результаты освоения предмета.</w:t>
      </w:r>
    </w:p>
    <w:p w:rsidR="00B54FBA" w:rsidRPr="00B54FBA" w:rsidRDefault="00B54FBA" w:rsidP="00B54F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B54FB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Личностные результаты освоения учебного предмета</w:t>
      </w:r>
      <w:r w:rsidRPr="00B54FB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:</w:t>
      </w:r>
    </w:p>
    <w:p w:rsidR="00B54FBA" w:rsidRPr="00B54FBA" w:rsidRDefault="00B54FBA" w:rsidP="00B54F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-формирование </w:t>
      </w: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чувства гордости за свою Родину, российский народ и ис</w:t>
      </w: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softHyphen/>
        <w:t xml:space="preserve">торию России; </w:t>
      </w:r>
    </w:p>
    <w:p w:rsidR="00B54FBA" w:rsidRPr="00B54FBA" w:rsidRDefault="00B54FBA" w:rsidP="00B54FBA">
      <w:pPr>
        <w:tabs>
          <w:tab w:val="left" w:pos="180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-осознание своей этнической и национальной принадлежно</w:t>
      </w: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softHyphen/>
        <w:t xml:space="preserve">сти, формирование ценностей многонационального российского общества; </w:t>
      </w:r>
    </w:p>
    <w:p w:rsidR="00B54FBA" w:rsidRPr="00B54FBA" w:rsidRDefault="00B54FBA" w:rsidP="00B54FBA">
      <w:pPr>
        <w:tabs>
          <w:tab w:val="left" w:pos="180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-становление гуманистических и демократических ценностных ориентаций;</w:t>
      </w:r>
    </w:p>
    <w:p w:rsidR="00B54FBA" w:rsidRPr="00B54FBA" w:rsidRDefault="00B54FBA" w:rsidP="00B54FBA">
      <w:pPr>
        <w:tabs>
          <w:tab w:val="left" w:pos="180"/>
          <w:tab w:val="num" w:pos="824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-формирование </w:t>
      </w: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54FBA" w:rsidRPr="00B54FBA" w:rsidRDefault="00B54FBA" w:rsidP="00B54FBA">
      <w:pPr>
        <w:tabs>
          <w:tab w:val="left" w:pos="180"/>
          <w:tab w:val="num" w:pos="824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>-формирование уважительного отношения к иному мнению, истории и культуре других народов;</w:t>
      </w:r>
    </w:p>
    <w:p w:rsidR="00B54FBA" w:rsidRPr="00B54FBA" w:rsidRDefault="00B54FBA" w:rsidP="00B54FBA">
      <w:pPr>
        <w:tabs>
          <w:tab w:val="left" w:pos="180"/>
          <w:tab w:val="num" w:pos="824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>-владение н</w:t>
      </w: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ачальными навыками адаптации в динамично изменяю</w:t>
      </w: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softHyphen/>
        <w:t>щемся и развивающемся мире;</w:t>
      </w:r>
    </w:p>
    <w:p w:rsidR="00B54FBA" w:rsidRPr="00B54FBA" w:rsidRDefault="00B54FBA" w:rsidP="00B54FBA">
      <w:pPr>
        <w:tabs>
          <w:tab w:val="left" w:pos="180"/>
          <w:tab w:val="num" w:pos="824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-принятие и освоение социальной роли обучающегося, развитие моти</w:t>
      </w: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softHyphen/>
        <w:t>вов учебной деятельности и формирование личностного смысла учения;</w:t>
      </w:r>
    </w:p>
    <w:p w:rsidR="00B54FBA" w:rsidRPr="00B54FBA" w:rsidRDefault="00B54FBA" w:rsidP="00B54FBA">
      <w:pPr>
        <w:tabs>
          <w:tab w:val="left" w:pos="180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>-формирование э</w:t>
      </w: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стетических потребностей, ценностей и чувств;</w:t>
      </w:r>
    </w:p>
    <w:p w:rsidR="00B54FBA" w:rsidRPr="00B54FBA" w:rsidRDefault="00B54FBA" w:rsidP="00B54FBA">
      <w:pPr>
        <w:tabs>
          <w:tab w:val="left" w:pos="180"/>
          <w:tab w:val="num" w:pos="82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-развитие э</w:t>
      </w: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тических чувств, доброжелательности и эмоционально-нрав</w:t>
      </w: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softHyphen/>
        <w:t>ственной отзывчивости, понимания и сопереживания чувствам других лю</w:t>
      </w: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softHyphen/>
        <w:t>дей;</w:t>
      </w:r>
    </w:p>
    <w:p w:rsidR="00B54FBA" w:rsidRPr="00B54FBA" w:rsidRDefault="00B54FBA" w:rsidP="00B54FBA">
      <w:pPr>
        <w:tabs>
          <w:tab w:val="left" w:pos="180"/>
          <w:tab w:val="num" w:pos="82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-развитие навыков сотрудничества </w:t>
      </w:r>
      <w:proofErr w:type="gramStart"/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</w:t>
      </w:r>
      <w:proofErr w:type="gramEnd"/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взрослыми и сверстниками в раз</w:t>
      </w: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softHyphen/>
        <w:t>личных социальных ситуациях, умения не создавать конфликтов и находить выходы из спорных ситуаций;</w:t>
      </w:r>
    </w:p>
    <w:p w:rsidR="00B54FBA" w:rsidRPr="00BD1834" w:rsidRDefault="00B54FBA" w:rsidP="00B54FBA">
      <w:pPr>
        <w:tabs>
          <w:tab w:val="left" w:pos="180"/>
          <w:tab w:val="num" w:pos="824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-формирование установки на безопасный, здоровый образ жизни, мотива</w:t>
      </w: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softHyphen/>
        <w:t>ции к творческому труду, к работе на результат, бережному отноше</w:t>
      </w: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softHyphen/>
        <w:t>нию к материальным и духовным ценностям.</w:t>
      </w:r>
    </w:p>
    <w:p w:rsidR="00B54FBA" w:rsidRPr="00B54FBA" w:rsidRDefault="00B54FBA" w:rsidP="00B54FBA">
      <w:pPr>
        <w:tabs>
          <w:tab w:val="left" w:pos="180"/>
          <w:tab w:val="num" w:pos="318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</w:pPr>
      <w:proofErr w:type="spellStart"/>
      <w:r w:rsidRPr="00B54FBA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Метапредметные</w:t>
      </w:r>
      <w:proofErr w:type="spellEnd"/>
      <w:r w:rsidRPr="00B54FBA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 результаты освоения учебного предмета: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Личностные учебные действия: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>-испытывать чувство гордости за свою страну;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>-гордиться школьными успехами и достижениями;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>-уважительно и бережно относиться к людям труда и результатам их деятельности;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>-бережно относиться к культурно-историческому наследию родного края и страны.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Регулятивные учебные действия: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-п</w:t>
      </w: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ринимать и сохранять цели задачи решения типовых учебных и практических задач</w:t>
      </w: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осуществлять коллективный поиск средств их осуществления;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pacing w:val="-5"/>
          <w:sz w:val="26"/>
          <w:szCs w:val="26"/>
        </w:rPr>
      </w:pPr>
      <w:r w:rsidRPr="00B54FBA">
        <w:rPr>
          <w:rFonts w:ascii="Times New Roman" w:eastAsia="Calibri" w:hAnsi="Times New Roman" w:cs="Times New Roman"/>
          <w:bCs/>
          <w:iCs/>
          <w:spacing w:val="-5"/>
          <w:sz w:val="26"/>
          <w:szCs w:val="26"/>
        </w:rPr>
        <w:t>-осознанно действовать на основе разных видов инструкций для решения практических и учебных задач;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>-осуществлять взаимный контроль в совместной деятельности;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обладать готовностью к осуществлению самоконтроля в процессе деятельности</w:t>
      </w: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1834" w:rsidRPr="00BD1834" w:rsidRDefault="00B54FBA" w:rsidP="00BD183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-адекватно реагировать на внешний контроль и оценку, корректировать в соответствии с ней свою деятельность.</w:t>
      </w:r>
    </w:p>
    <w:p w:rsidR="00B54FBA" w:rsidRPr="00B54FBA" w:rsidRDefault="00B54FBA" w:rsidP="00B54FBA">
      <w:pPr>
        <w:tabs>
          <w:tab w:val="left" w:pos="52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</w:pPr>
      <w:r w:rsidRPr="00B54FB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Познавательные учебные действия</w:t>
      </w:r>
      <w:r w:rsidRPr="00B54FBA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:</w:t>
      </w:r>
    </w:p>
    <w:p w:rsidR="00B54FBA" w:rsidRPr="00B54FBA" w:rsidRDefault="00B54FBA" w:rsidP="00B54FBA">
      <w:pPr>
        <w:tabs>
          <w:tab w:val="left" w:pos="52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-дифференцированно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вербальном; </w:t>
      </w:r>
      <w:proofErr w:type="gramEnd"/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-сопоставлять и отбирать информацию, полученную из различных источников (словари, энциклопедии, справочники, электронные диски, сеть Интернет);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>-добывать новые знания: извлекать информацию, представленную в разных формах: текст, таблица, схема, иллюстрация.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Коммуникативные учебные действия: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>-вступать в диалог и поддерживать коммуникацию в разных ситуациях социального взаимодействия (учебных, трудовых, бытовых);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>-с</w:t>
      </w: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лушать собеседника, вступать в диалог и поддерживать его, использовать разные виды делового письма для решения жизненно значимых задач</w:t>
      </w: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sz w:val="26"/>
          <w:szCs w:val="26"/>
          <w:lang w:eastAsia="ru-RU"/>
        </w:rPr>
        <w:t>-и</w:t>
      </w:r>
      <w:r w:rsidRPr="00B54F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спользовать доступные источники и средства получения информации для решения коммуникативных и познавательных задач.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B54FBA" w:rsidRDefault="00B54FBA" w:rsidP="00B54FBA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kern w:val="2"/>
          <w:sz w:val="28"/>
          <w:szCs w:val="26"/>
          <w:lang w:eastAsia="ar-SA"/>
        </w:rPr>
        <w:t>Содержание учебного предмета</w:t>
      </w:r>
    </w:p>
    <w:p w:rsidR="00B54FBA" w:rsidRDefault="00B54FBA" w:rsidP="00B54FBA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6"/>
          <w:lang w:eastAsia="ar-SA"/>
        </w:rPr>
      </w:pPr>
    </w:p>
    <w:p w:rsidR="00B54FBA" w:rsidRDefault="00B54FBA" w:rsidP="00B54FB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  <w:t>Работа с глиной и пластилином</w:t>
      </w:r>
    </w:p>
    <w:p w:rsidR="00B54FBA" w:rsidRDefault="00B54FBA" w:rsidP="008C5AF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Элементарные знания о глине и пластилине (свойства материалов, цвет, форма). Глина ― строительный материал. Применение глины для изготовления посуды. Применение глины для скульптуры. Пластилин ― материал ручного труда. Организация рабочего места при выполнении лепных работ. Как правильно обращаться с пластилином. Инструменты для работы с пластилином. Лепка из глины и пластилина разными способами: конструктивным, пластическим, комбинированным. Приемы работы: «разминание», «</w:t>
      </w:r>
      <w:proofErr w:type="spellStart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отщипывание</w:t>
      </w:r>
      <w:proofErr w:type="spellEnd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пришипывание</w:t>
      </w:r>
      <w:proofErr w:type="spellEnd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», «</w:t>
      </w:r>
      <w:proofErr w:type="spellStart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примазывание</w:t>
      </w:r>
      <w:proofErr w:type="spellEnd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» (объемные изделия).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</w:t>
      </w:r>
    </w:p>
    <w:p w:rsidR="00B54FBA" w:rsidRPr="00B54FBA" w:rsidRDefault="00B54FBA" w:rsidP="008C5AF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  <w:t>Работа с природными материалами</w:t>
      </w:r>
    </w:p>
    <w:p w:rsid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 Изготовление игрушек из желудей. Изготовление игрушек из скорлупы ореха (аппликация, объемные изделия). </w:t>
      </w: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  <w:t xml:space="preserve"> Работа с бумагой</w:t>
      </w: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 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</w: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i/>
          <w:kern w:val="2"/>
          <w:sz w:val="26"/>
          <w:szCs w:val="26"/>
          <w:lang w:eastAsia="ar-SA"/>
        </w:rPr>
        <w:t>Разметка бумаги.</w:t>
      </w: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Экономная разметка бумаги. Приемы разметки:</w:t>
      </w: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lastRenderedPageBreak/>
        <w:t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</w:r>
    </w:p>
    <w:p w:rsidR="00BD1834" w:rsidRDefault="00BD1834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- разметка с помощью чертежных инструментов (по линейке, угольнику, циркулем). Понятия: «линейка», «угольник», «циркуль». Их применение и устройство;</w:t>
      </w: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- разметка с опорой на чертеж. Понятие «чертеж». Линии чертежа. Чтение чертежа. </w:t>
      </w:r>
      <w:r w:rsidRPr="00B54FBA">
        <w:rPr>
          <w:rFonts w:ascii="Times New Roman" w:eastAsia="Calibri" w:hAnsi="Times New Roman" w:cs="Times New Roman"/>
          <w:b/>
          <w:i/>
          <w:kern w:val="2"/>
          <w:sz w:val="26"/>
          <w:szCs w:val="26"/>
          <w:lang w:eastAsia="ar-SA"/>
        </w:rPr>
        <w:t>Вырезание ножницами из бумаги</w:t>
      </w: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. Инструменты для резания бумаги.</w:t>
      </w: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</w: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i/>
          <w:kern w:val="2"/>
          <w:sz w:val="26"/>
          <w:szCs w:val="26"/>
          <w:lang w:eastAsia="ar-SA"/>
        </w:rPr>
        <w:t>Обрывание бумаги</w:t>
      </w: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. Разрывание бумаги по линии сгиба. Отрывание мелких кусочков от листа бумаги (бумажная мозаика). Обрывание по контуру (аппликация).</w:t>
      </w: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i/>
          <w:kern w:val="2"/>
          <w:sz w:val="26"/>
          <w:szCs w:val="26"/>
          <w:lang w:eastAsia="ar-SA"/>
        </w:rPr>
        <w:t>Складывание фигурок из бумаги</w:t>
      </w: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</w:t>
      </w: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proofErr w:type="spellStart"/>
      <w:r w:rsidRPr="00B54FBA">
        <w:rPr>
          <w:rFonts w:ascii="Times New Roman" w:eastAsia="Calibri" w:hAnsi="Times New Roman" w:cs="Times New Roman"/>
          <w:b/>
          <w:i/>
          <w:kern w:val="2"/>
          <w:sz w:val="26"/>
          <w:szCs w:val="26"/>
          <w:lang w:eastAsia="ar-SA"/>
        </w:rPr>
        <w:t>Сминание</w:t>
      </w:r>
      <w:proofErr w:type="spellEnd"/>
      <w:r w:rsidRPr="00B54FBA">
        <w:rPr>
          <w:rFonts w:ascii="Times New Roman" w:eastAsia="Calibri" w:hAnsi="Times New Roman" w:cs="Times New Roman"/>
          <w:b/>
          <w:i/>
          <w:kern w:val="2"/>
          <w:sz w:val="26"/>
          <w:szCs w:val="26"/>
          <w:lang w:eastAsia="ar-SA"/>
        </w:rPr>
        <w:t xml:space="preserve"> и скатывание бумаги в ладонях</w:t>
      </w: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. </w:t>
      </w:r>
      <w:proofErr w:type="spellStart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Сминание</w:t>
      </w:r>
      <w:proofErr w:type="spellEnd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пальцами и скатывание в ладонях бумаги (плоскостная и объемная аппликация).</w:t>
      </w: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i/>
          <w:kern w:val="2"/>
          <w:sz w:val="26"/>
          <w:szCs w:val="26"/>
          <w:lang w:eastAsia="ar-SA"/>
        </w:rPr>
        <w:t xml:space="preserve">  Конструирование из бумаги и картона</w:t>
      </w: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(из плоских деталей; на основе геометрических тел (цилиндра, конуса), изготовление коробок). Соединение деталей изделия. Клеевое соединение. Правила работы с клеем и кистью. Приемы клеевого соединения: «точечное», «сплошное». Щелевое соединение деталей (щелевой замок). Картонажно-переплетные работы 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</w: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  <w:t>Работа с текстильными материалами</w:t>
      </w: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Элементарные сведения о нитках (откуда берутся нитки). Применение ниток. Свойства ниток. Цвет ниток. Как работать с нитками. Виды работы с нитками:</w:t>
      </w: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i/>
          <w:kern w:val="2"/>
          <w:sz w:val="26"/>
          <w:szCs w:val="26"/>
          <w:lang w:eastAsia="ar-SA"/>
        </w:rPr>
        <w:t>Наматывание ниток на картонку</w:t>
      </w: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(плоские игрушки, кисточки). </w:t>
      </w: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i/>
          <w:kern w:val="2"/>
          <w:sz w:val="26"/>
          <w:szCs w:val="26"/>
          <w:lang w:eastAsia="ar-SA"/>
        </w:rPr>
        <w:t xml:space="preserve"> Связывание ниток в пучок</w:t>
      </w: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(ягоды, фигурки человечком, цветы).  </w:t>
      </w: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i/>
          <w:kern w:val="2"/>
          <w:sz w:val="26"/>
          <w:szCs w:val="26"/>
          <w:lang w:eastAsia="ar-SA"/>
        </w:rPr>
        <w:t>Шитье.</w:t>
      </w: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Инструменты для швейных работ. Приемы шитья: «игла вверх-вниз», Вышивание</w:t>
      </w:r>
      <w:r w:rsidRPr="00B54FBA">
        <w:rPr>
          <w:rFonts w:ascii="Times New Roman" w:eastAsia="Calibri" w:hAnsi="Times New Roman" w:cs="Times New Roman"/>
          <w:b/>
          <w:i/>
          <w:kern w:val="2"/>
          <w:sz w:val="26"/>
          <w:szCs w:val="26"/>
          <w:lang w:eastAsia="ar-SA"/>
        </w:rPr>
        <w:t>.</w:t>
      </w: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</w:t>
      </w: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Элементарные сведения о тканях.  Применение и назначение ткани в жизни человека. </w:t>
      </w:r>
      <w:proofErr w:type="gramStart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</w:t>
      </w:r>
      <w:proofErr w:type="gramEnd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 </w:t>
      </w:r>
      <w:proofErr w:type="gramStart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Виды работы с нитками (раскрой, шитье, вышивание, аппликация на ткани, вязание, плетение, окрашивание, набивка рисунка).</w:t>
      </w:r>
      <w:proofErr w:type="gramEnd"/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i/>
          <w:kern w:val="2"/>
          <w:sz w:val="26"/>
          <w:szCs w:val="26"/>
          <w:lang w:eastAsia="ar-SA"/>
        </w:rPr>
        <w:t xml:space="preserve">  Раскрой деталей из ткани.</w:t>
      </w: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Понятие «лекало». Последовательность раскроя деталей из ткани.</w:t>
      </w: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i/>
          <w:kern w:val="2"/>
          <w:sz w:val="26"/>
          <w:szCs w:val="26"/>
          <w:lang w:eastAsia="ar-SA"/>
        </w:rPr>
        <w:t>Шитье.</w:t>
      </w: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Завязывание узелка на нитке. Соединение деталей, выкроенных из ткани, прямой </w:t>
      </w: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lastRenderedPageBreak/>
        <w:t xml:space="preserve">строчкой, строчкой «косыми стежками и строчкой петлеобразного стежка (закладки, кухонные предметы, игрушки). </w:t>
      </w:r>
    </w:p>
    <w:p w:rsidR="00BD1834" w:rsidRDefault="00BD1834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kern w:val="2"/>
          <w:sz w:val="26"/>
          <w:szCs w:val="26"/>
          <w:lang w:eastAsia="ar-SA"/>
        </w:rPr>
      </w:pPr>
    </w:p>
    <w:p w:rsidR="00B54FBA" w:rsidRPr="00B54FBA" w:rsidRDefault="00B54FBA" w:rsidP="00B54F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i/>
          <w:kern w:val="2"/>
          <w:sz w:val="26"/>
          <w:szCs w:val="26"/>
          <w:lang w:eastAsia="ar-SA"/>
        </w:rPr>
        <w:t xml:space="preserve"> Ткачество.</w:t>
      </w: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Как ткут ткани. Виды переплетений ткани (редкие, плотные переплетения). Процесс ткачества (основа, уток, челнок, полотняное переплетение). </w:t>
      </w:r>
      <w:r w:rsidRPr="00B54FBA">
        <w:rPr>
          <w:rFonts w:ascii="Times New Roman" w:eastAsia="Calibri" w:hAnsi="Times New Roman" w:cs="Times New Roman"/>
          <w:b/>
          <w:i/>
          <w:kern w:val="2"/>
          <w:sz w:val="26"/>
          <w:szCs w:val="26"/>
          <w:lang w:eastAsia="ar-SA"/>
        </w:rPr>
        <w:t>Скручивание ткани.</w:t>
      </w: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Историко-культурологические сведения (изготовление кукол-скруток из ткани в древние времена).</w:t>
      </w:r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i/>
          <w:kern w:val="2"/>
          <w:sz w:val="26"/>
          <w:szCs w:val="26"/>
          <w:lang w:eastAsia="ar-SA"/>
        </w:rPr>
        <w:t>Отделка изделий из ткани.</w:t>
      </w: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Аппликация на ткани. Работа с тесьмой.    Применение тесьмы. Виды тесьмы (простая, кружевная, с орнаментом).  </w:t>
      </w:r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i/>
          <w:kern w:val="2"/>
          <w:sz w:val="26"/>
          <w:szCs w:val="26"/>
          <w:lang w:eastAsia="ar-SA"/>
        </w:rPr>
        <w:t>Ремонт одежды.</w:t>
      </w: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</w:t>
      </w:r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  <w:t>Работа с древесными материалами</w:t>
      </w:r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</w:t>
      </w:r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Способы обработки древесины ручными инструментами и приспособлениями (зачистка напильником, наждачной бумагой). </w:t>
      </w:r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Способы обработки древесины ручными инструментами (пиление, заточка точилкой).  </w:t>
      </w:r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Аппликация из древесных материалов (опилок, карандашной стружки, древесных заготовок для спичек). Клеевое соединение древесных материалов</w:t>
      </w:r>
      <w:r w:rsidRPr="00B54FBA"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  <w:t xml:space="preserve">. </w:t>
      </w:r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</w:pPr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  <w:t>Работа металлом</w:t>
      </w:r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Элементарные сведения о металле. Применение металла. Виды металлов (черные, цветные, легкие тяжелые, благородные). Свойства металлов. Цвет металла. Технология ручной обработки металла. Инструменты для работы по металлу. </w:t>
      </w:r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i/>
          <w:kern w:val="2"/>
          <w:sz w:val="26"/>
          <w:szCs w:val="26"/>
          <w:lang w:eastAsia="ar-SA"/>
        </w:rPr>
        <w:t>Работа с алюминиевой фольгой.</w:t>
      </w: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Приемы обработки фольги: «</w:t>
      </w:r>
      <w:proofErr w:type="spellStart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сминание</w:t>
      </w:r>
      <w:proofErr w:type="spellEnd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», «сгибание», «сжимание», «скручивание», «скатывание», «разрывание», «разрезание».</w:t>
      </w:r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i/>
          <w:kern w:val="2"/>
          <w:sz w:val="26"/>
          <w:szCs w:val="26"/>
          <w:lang w:eastAsia="ar-SA"/>
        </w:rPr>
        <w:t xml:space="preserve"> Работа с проволокой</w:t>
      </w:r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Элементарные сведения о проволоке (</w:t>
      </w:r>
      <w:proofErr w:type="gramStart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медная</w:t>
      </w:r>
      <w:proofErr w:type="gramEnd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проволокой. </w:t>
      </w:r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Приемы работы с проволокой: «сгибание  волной», «сгибание в кольцо», «сгибание в спираль», «сгибание вдвое, втрое, вчетверо», «намотка на карандаш», «сгибание под прямым углом».  </w:t>
      </w:r>
    </w:p>
    <w:p w:rsidR="00B54FBA" w:rsidRDefault="00B54FBA" w:rsidP="00F871BA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Получение контуров геометрических фигур, букв, декоративных фигурок птиц, зверей, человечков.</w:t>
      </w:r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  <w:t xml:space="preserve">Работа с </w:t>
      </w:r>
      <w:proofErr w:type="spellStart"/>
      <w:r w:rsidRPr="00B54FBA"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  <w:t>металлоконструктором</w:t>
      </w:r>
      <w:proofErr w:type="spellEnd"/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Элементарные сведения о </w:t>
      </w:r>
      <w:proofErr w:type="spellStart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металлоконструкторе</w:t>
      </w:r>
      <w:proofErr w:type="spellEnd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. Изделия из </w:t>
      </w:r>
      <w:proofErr w:type="spellStart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металлоконструктора</w:t>
      </w:r>
      <w:proofErr w:type="spellEnd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. </w:t>
      </w:r>
      <w:proofErr w:type="gramStart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Набор деталей </w:t>
      </w:r>
      <w:proofErr w:type="spellStart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металлоконструктора</w:t>
      </w:r>
      <w:proofErr w:type="spellEnd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(планки, пластины, косынки, углы, скобы планшайбы, гайки, винты).</w:t>
      </w:r>
      <w:proofErr w:type="gramEnd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Инструменты для работы с </w:t>
      </w:r>
      <w:proofErr w:type="spellStart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металлоконструктором</w:t>
      </w:r>
      <w:proofErr w:type="spellEnd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(гаечный ключ, отвертка).   </w:t>
      </w:r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Соединение планок винтом и гайкой.</w:t>
      </w:r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jc w:val="center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  <w:t>Комбинированные работы с разными материалами</w:t>
      </w:r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Виды работ по комбинированию разных материалов:</w:t>
      </w:r>
    </w:p>
    <w:p w:rsidR="00B54FBA" w:rsidRPr="00B54FBA" w:rsidRDefault="00B54FBA" w:rsidP="00F871BA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</w:t>
      </w:r>
      <w:proofErr w:type="gramStart"/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пластилин, природные материалы;, пластилин; бумага, нитки; бумага, ткань; бумага, </w:t>
      </w: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lastRenderedPageBreak/>
        <w:t>древесные материалы; бумага пуговицы; проволока, бумага и нитки; проволока, пластилин, скорлупа ореха.</w:t>
      </w:r>
      <w:proofErr w:type="gramEnd"/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BD1834" w:rsidRDefault="00B54FBA" w:rsidP="00B54FB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Тематическое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планирование</w:t>
      </w:r>
    </w:p>
    <w:p w:rsidR="00B54FBA" w:rsidRDefault="0059503E" w:rsidP="00BD183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3 класс</w:t>
      </w:r>
    </w:p>
    <w:p w:rsidR="0059503E" w:rsidRPr="00BD1834" w:rsidRDefault="0059503E" w:rsidP="00BD183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tblpX="-216" w:tblpY="1"/>
        <w:tblOverlap w:val="never"/>
        <w:tblW w:w="11064" w:type="dxa"/>
        <w:tblLayout w:type="fixed"/>
        <w:tblLook w:val="0600" w:firstRow="0" w:lastRow="0" w:firstColumn="0" w:lastColumn="0" w:noHBand="1" w:noVBand="1"/>
      </w:tblPr>
      <w:tblGrid>
        <w:gridCol w:w="54"/>
        <w:gridCol w:w="3912"/>
        <w:gridCol w:w="20"/>
        <w:gridCol w:w="830"/>
        <w:gridCol w:w="20"/>
        <w:gridCol w:w="6218"/>
        <w:gridCol w:w="10"/>
      </w:tblGrid>
      <w:tr w:rsidR="00B54FBA" w:rsidRPr="00B54FBA" w:rsidTr="00B54FBA">
        <w:trPr>
          <w:gridBefore w:val="1"/>
          <w:wBefore w:w="54" w:type="dxa"/>
          <w:trHeight w:val="644"/>
        </w:trPr>
        <w:tc>
          <w:tcPr>
            <w:tcW w:w="393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bCs/>
                <w:color w:val="000000"/>
                <w:szCs w:val="26"/>
                <w:lang w:eastAsia="ru-RU"/>
              </w:rPr>
              <w:t>Разделы, темы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6"/>
                <w:lang w:eastAsia="ru-RU"/>
              </w:rPr>
              <w:t>Кол-во</w:t>
            </w:r>
          </w:p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6"/>
                <w:lang w:eastAsia="ru-RU"/>
              </w:rPr>
              <w:t>часов</w:t>
            </w:r>
          </w:p>
        </w:tc>
        <w:tc>
          <w:tcPr>
            <w:tcW w:w="622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Основные виды учебной деятельности </w:t>
            </w:r>
            <w:proofErr w:type="gramStart"/>
            <w:r w:rsidRPr="00B54F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обучающихся</w:t>
            </w:r>
            <w:proofErr w:type="gramEnd"/>
          </w:p>
        </w:tc>
      </w:tr>
      <w:tr w:rsidR="00B54FBA" w:rsidRPr="00B54FBA" w:rsidTr="00B54FBA">
        <w:trPr>
          <w:gridBefore w:val="1"/>
          <w:wBefore w:w="54" w:type="dxa"/>
          <w:trHeight w:val="644"/>
        </w:trPr>
        <w:tc>
          <w:tcPr>
            <w:tcW w:w="393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Повторение </w:t>
            </w:r>
            <w:proofErr w:type="gramStart"/>
            <w:r w:rsidRPr="00B54FB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учебного</w:t>
            </w:r>
            <w:proofErr w:type="gramEnd"/>
            <w:r w:rsidRPr="00B54FB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материала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622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Cs w:val="24"/>
                <w:lang w:eastAsia="ru-RU"/>
              </w:rPr>
            </w:pPr>
          </w:p>
        </w:tc>
      </w:tr>
      <w:tr w:rsidR="00B54FBA" w:rsidRPr="00B54FBA" w:rsidTr="00B54FBA">
        <w:trPr>
          <w:gridBefore w:val="1"/>
          <w:wBefore w:w="54" w:type="dxa"/>
          <w:trHeight w:val="3752"/>
        </w:trPr>
        <w:tc>
          <w:tcPr>
            <w:tcW w:w="393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Повторение пройденного учебного материала во втором классе. Правила поведения и работы на уроках ручного труда. Общие правила организации рабочего места на уроках труда. Материалы и инструменты, используемые на уроках ручного труда.</w:t>
            </w: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622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Подготовить свое рабочее место самостоятельно.  Подбирать материалы и инструменты для работы с частичной помощью учителя и самостоятельно. Употреблять в речи техническую терминологию. Ориентироваться как в традиционных учебных материалах (учебнике и рабочих тетрадях и др.), так и в цифровых учебных материалах с частичной помощью учителя и самостоятельно. </w:t>
            </w:r>
          </w:p>
          <w:p w:rsidR="00B54FBA" w:rsidRPr="00B54FBA" w:rsidRDefault="00B54FBA" w:rsidP="00F8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Cs w:val="24"/>
                <w:lang w:eastAsia="ru-RU"/>
              </w:rPr>
            </w:pPr>
            <w:proofErr w:type="gramStart"/>
            <w:r w:rsidRPr="00B54FB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Рассмотреть и обобщить материалы, изображенные на картинке (ткань, нитки) и др.), назвать и вписать одним словом.</w:t>
            </w:r>
            <w:proofErr w:type="gramEnd"/>
            <w:r w:rsidRPr="00B54FB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Рассмотреть и обобщить предметы, изображенные на картинке (ножницы, иглы, кисть шило и др.), назвать и вписать одним словом (инструменты). 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eastAsia="ar-SA"/>
              </w:rPr>
              <w:t>Работа с глиной и пластилином</w:t>
            </w:r>
          </w:p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200" w:line="240" w:lineRule="auto"/>
              <w:ind w:left="37" w:firstLine="284"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8"/>
                <w:szCs w:val="26"/>
                <w:lang w:eastAsia="ar-SA"/>
              </w:rPr>
              <w:t xml:space="preserve">Элементарные знания о глине и пластилине. Применение глины для изготовления посуды, скульптуры. Пластилин ― материал ручного труда. Организация рабочего места при выполнении лепных работ. Как правильно обращаться с пластилином. Инструменты для работы с пластилином. Лепка из пластилина геометрических тел. 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Посмотреть иллюстрации в учебнике и </w:t>
            </w:r>
            <w:r w:rsidRPr="00B54FBA">
              <w:rPr>
                <w:rFonts w:ascii="Times New Roman" w:eastAsia="Calibri" w:hAnsi="Times New Roman" w:cs="Times New Roman"/>
                <w:sz w:val="24"/>
              </w:rPr>
              <w:t>определить</w:t>
            </w: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 вид работы самостоятельно деталей из пластилина и природных материалов. Посмотреть иллюстрации в учебнике. </w:t>
            </w:r>
            <w:r w:rsidRPr="00B54FBA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Лепка из глины и пластилина разными способами: конструктивным, пластическим, комбинированным. Приемы работы: «разминание», «</w:t>
            </w:r>
            <w:proofErr w:type="spellStart"/>
            <w:r w:rsidRPr="00B54FBA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отщипывание</w:t>
            </w:r>
            <w:proofErr w:type="spellEnd"/>
            <w:r w:rsidRPr="00B54FBA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 кусочков пластилина». </w:t>
            </w: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Сравнивать и находить сходство и различие самостоятельно или с частичной помощью учителя. Анализировать содержание работы с пластилином, ориентируясь на ее признаки и свойства по вопросам учителя и вопросам, данным в учебнике. Закреплять навык организации рабочего места при работе с пластилином. 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200" w:line="240" w:lineRule="auto"/>
              <w:ind w:left="-7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8"/>
                <w:szCs w:val="26"/>
                <w:lang w:eastAsia="ar-SA"/>
              </w:rPr>
              <w:t xml:space="preserve">Лепка  птицы из пластилина и сухой тростниковой травы 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Лепить из глины и пластилина разными способами: конструктивным, пластическим, комбинированным. Приемы работы: «разминание», «</w:t>
            </w:r>
            <w:proofErr w:type="spellStart"/>
            <w:r w:rsidRPr="00B54FBA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отщипывание</w:t>
            </w:r>
            <w:proofErr w:type="spellEnd"/>
            <w:r w:rsidRPr="00B54FBA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 кусочков пластилина», «скатывание шара», «раскатывание шара до овальной формы», «вытягивание одного конца столбика», «сплющивание», «</w:t>
            </w:r>
            <w:proofErr w:type="spellStart"/>
            <w:r w:rsidRPr="00B54FBA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пришипывание</w:t>
            </w:r>
            <w:proofErr w:type="spellEnd"/>
            <w:r w:rsidRPr="00B54FBA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», «промазывание» (объемные изделия). </w:t>
            </w: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Составлять с опорой на предметно-операционный план в коллективной беседе. </w:t>
            </w:r>
            <w:r w:rsidRPr="00B54FBA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Организация рабочего места при выполнении лепных работ. Повторить </w:t>
            </w:r>
            <w:r w:rsidRPr="00B54FBA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lastRenderedPageBreak/>
              <w:t xml:space="preserve">правила обращаться с пластилином. </w:t>
            </w: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 Развивать воображение.  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D1834" w:rsidRDefault="00BD1834" w:rsidP="00BD1834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6"/>
                <w:lang w:eastAsia="ar-SA"/>
              </w:rPr>
            </w:pPr>
          </w:p>
          <w:p w:rsidR="00B54FBA" w:rsidRPr="00B54FBA" w:rsidRDefault="00B54FBA" w:rsidP="00B54FBA">
            <w:pPr>
              <w:widowControl w:val="0"/>
              <w:suppressAutoHyphens/>
              <w:spacing w:after="200" w:line="240" w:lineRule="auto"/>
              <w:ind w:left="-7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8"/>
                <w:szCs w:val="26"/>
                <w:lang w:eastAsia="ar-SA"/>
              </w:rPr>
              <w:t>Лепка  птицы из пластилина и сухой тростниковой травы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Лепить из глины и пластилина разными способами: конструктивным, пластическим, комбинированным. Приемы работы: «разминание», «</w:t>
            </w:r>
            <w:proofErr w:type="spellStart"/>
            <w:r w:rsidRPr="00B54FBA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отщипывание</w:t>
            </w:r>
            <w:proofErr w:type="spellEnd"/>
            <w:r w:rsidRPr="00B54FBA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 кусочков пластилина» Организация рабочего места при выполнении лепных работ. Как правильно обращаться с пластилином. Развивать воображение.  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Изготовление по замыслу объемных изделий из различных материалов (после чтения книг, просмотра кинофильма).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Лепить из глины и пластилина разными способами: конструктивным, пластическим, комбинированным. Приемы работы: «разминание», «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отщипывание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 кусочков пластилина», «скатывание шара», «раскатывание шара до овальной формы», «вытягивание одного конца столбика», «сплющивание», «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пришипывание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», «промазывание» (объемные изделия). Составлять с опорой на предметно-операционный план в коллективной беседе.  Развивать воображение.  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Работа с природными материалами.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ru-RU"/>
              </w:rPr>
              <w:t>Экскурсия в природу с целью сбора природного материала.</w:t>
            </w:r>
          </w:p>
          <w:p w:rsidR="00B54FBA" w:rsidRPr="00B54FBA" w:rsidRDefault="00B54FBA" w:rsidP="00F871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Элементарные понятия о природных материалах. Историко-культурологические сведения. Заготовка природных материалов. 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Выявление знаний: где находят природные материалы, </w:t>
            </w:r>
            <w:proofErr w:type="gram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о</w:t>
            </w:r>
            <w:proofErr w:type="gram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 их физических свойствах и видах работы с ними. Задание: посмотреть на эти природные материалы и сказать, где их можно найти. (В лесу…). Назвать природные материалы с гладкой и с шероховатой поверхностью.  Работа как с традиционным УМК (учебником и рабочей тетрадью), так и интерактивными материалами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Работа с засушенными листьями. «Птица»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Закреплять навык работы с засушенными листьями. Закреплять навык организации рабочего места при работе с природными материалами. </w:t>
            </w:r>
          </w:p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Развивать воображение.  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eastAsia="ar-SA"/>
              </w:rPr>
              <w:t>Комбинированные работы с разными материалами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Изготовление аппликаций из объемных природных материалов: цветная </w:t>
            </w:r>
            <w:r w:rsidRPr="00B54FBA">
              <w:rPr>
                <w:rFonts w:ascii="Times New Roman" w:eastAsia="Calibri" w:hAnsi="Times New Roman" w:cs="Times New Roman"/>
                <w:sz w:val="26"/>
                <w:szCs w:val="26"/>
              </w:rPr>
              <w:t>бумага, картон,</w:t>
            </w: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скорлупа грецкого ореха. «Воробышки на ветке»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аппликацию из природных материалов с опорой на 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предметнооперационный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в коллективной беседе. </w:t>
            </w:r>
            <w:r w:rsidRPr="00B54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Организация рабочего места работе с природными материалами.</w:t>
            </w:r>
          </w:p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Инструменты, используемые с природными материалами и правила работы с ними.</w:t>
            </w: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содержание аппликации, ориентируясь на ее признаки и свойства по вопросам учителя и вопросам, данным в учебнике. Составлять аппликацию из природных материалов с опорой на предметно-операционный план в коллективной беседе.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Изготовление аппликации из объемных природных 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материалов</w:t>
            </w:r>
            <w:proofErr w:type="gramStart"/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:ц</w:t>
            </w:r>
            <w:proofErr w:type="gramEnd"/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ветная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бумага, картон, скорлупа грецкого ореха. </w:t>
            </w:r>
          </w:p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«Рыбки в аквариуме»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F871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Отвечать на вопросы самостоятельно. Сравнивать и находить сходство и различие в природных материалах самостоятельно или с частичной помощью учителя. Называть основные признаки аппликационных изображений, самостоятельно. Закреплять навык работы с </w:t>
            </w: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lastRenderedPageBreak/>
              <w:t xml:space="preserve">засушенными листьями. Закреплять навык организации рабочего места при работе с природными материалами. Развивать воображение.  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lastRenderedPageBreak/>
              <w:t>Работа с бумагой и картоном.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left="-77" w:firstLine="77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Элементарные сведения о бумаге. Виды работы с бумагой и картоном: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left="-77" w:firstLine="77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 Разметка бумаги. 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hanging="77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Вырезание ножницами из бумаги. 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Определять сорт бумаги по изделию. Сравнивать бумагу разных сортов.  Узнавать и называть виды работы с бумагой (аппликация). Узнавать и называть приемы работы 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сбумагой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 (разметка, обрывание, резание бумаги, смазывание клеем бумаги).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left="-77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Изготовление аппликации. Из цветной бумаги.</w:t>
            </w:r>
            <w:r w:rsidRPr="00B54FBA"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:lang w:eastAsia="ar-SA"/>
              </w:rPr>
              <w:t xml:space="preserve"> Обрывание бумаги</w:t>
            </w:r>
            <w:proofErr w:type="gramStart"/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.</w:t>
            </w:r>
            <w:proofErr w:type="gramEnd"/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 (</w:t>
            </w:r>
            <w:proofErr w:type="gramStart"/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б</w:t>
            </w:r>
            <w:proofErr w:type="gramEnd"/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умажная мозаика).  «Осеннее дерево»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left="-77" w:firstLine="77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F8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Сравнивать расположение материалов и инструментов на своем рабочем месте с картинкой в учебнике. Сравнивать аппликации с разными контурными изображениями и отвечать на вопросы.   Выполнять задание в соответствии с предметно-операционным планом самостоятельно. Выполнять технические приемы обработки бумаги и картона. Использовать изделия из бумаги в быту и игре, учебе.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left="-77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Обрывание по контуру (аппликация). «Медвежонок»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left="-77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Совершенствовать навык обведения шаблонов сложной конфигурации. Обрывать бумагу по заранее размеченной </w:t>
            </w:r>
            <w:r w:rsidRPr="00B54FBA">
              <w:rPr>
                <w:rFonts w:ascii="Times New Roman" w:eastAsia="Calibri" w:hAnsi="Times New Roman" w:cs="Times New Roman"/>
                <w:szCs w:val="24"/>
                <w:lang w:eastAsia="ru-RU"/>
              </w:rPr>
              <w:t>контурной</w:t>
            </w: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 линии изображения. Наклеивать полученный силуэт на бумажную основу.  Использовать в речи технико-технологические понятия.  Осваивать технологии изготовления объектов из бумаги. Выполнять технические приемы обработки бумаги и картона. Использовать изделия из бумаги в быту и игре, учебе.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left="-77"/>
              <w:jc w:val="both"/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:lang w:eastAsia="ar-SA"/>
              </w:rPr>
              <w:t xml:space="preserve">Конструирование из бумаги и картона 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left="-77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Способы окантовки картона: «окантовка картона полосками бумаги», «окантовка картона листом бумаги».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left="-77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Изготовление картины на окантованном картоне.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left="-77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Освоить понятие «окантовка». Овладеть способом окантовки картона полосками бумаги». Понять и запомнить способ окантовки картона полосками листом бумаги». Выполнять разметку бумаги и картона по шаблону и линейке. Резать ножницами по прямой линии. Сгибать бумагу пополам. Наносить клей на детали и приклеивать их на картон. Выполнять технические приемы обработки бумаги и картона. Использовать изделия из бумаги в быту и игре, учебе.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:lang w:eastAsia="ar-SA"/>
              </w:rPr>
              <w:t>Практическая работа с бумагой и картоном.</w:t>
            </w:r>
          </w:p>
          <w:p w:rsidR="00B54FBA" w:rsidRPr="00B54FBA" w:rsidRDefault="00B54FBA" w:rsidP="00F871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Окантовка картона листом бумаги. Изготовление складной доски для игр.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Выполнять разметку бумаги и картона по шаблону и линейке. Резать ножницами по прямой линии. Сгибать бумагу пополам. Наносить клей на детали и приклеивать их на картон. Выполнять технические приемы обработки бумаги и картона. Определять сорт бумаги по изделию.</w:t>
            </w:r>
          </w:p>
          <w:p w:rsidR="00B54FBA" w:rsidRPr="00B54FBA" w:rsidRDefault="00B54FBA" w:rsidP="00F8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Сравнивать бумагу разных сортов.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Изготовление открытых коробок из тонкого картона. Разметка развёртки коробки по шаблону. 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Разметка развёртки коробки по линейке. 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Склеивание коробок по стыкам.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Склеивание коробки с помощью клапанов. Оклеивание открытой коробки полоскам бумаги.  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Инструктаж по ТБ.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F871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Сравнивать расположение материалов и инструментов на своем рабочем месте с картинкой в учебнике. Использовать в речи 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техникотехнологические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понятия. Осваивать технологии изготовления объектов из бумаги. Выполнять технические приемы обработки бумаги и картона. Использовать изделия из бумаги в быту и игре, учебе. Освоить понятие «окантовка». Овладеть способом окантовки картона полосками бумаги». Понять и запомнить способ окантовки картона полосками листом бумаги». Выполнять разметку бумаги и картона по шаблону и линейке. Резать ножницами по прямой линии. </w:t>
            </w: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lastRenderedPageBreak/>
              <w:t>Сгибать бумагу пополам.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Изготовление складной гирлянды из цветной бумаги.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Осваивать технологии изготовления объектов из бумаги. Выполнять технические приемы обработки бумаги и картона. Использовать изделия из бумаги в быту и игре, учебе.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Изготовление цепочки из бумажных колец.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Выполнять разметку бумаги и картона по шаблону и линейке. Резать ножницами по прямой линии. Сгибать бумагу пополам. Наносить клей на детали и приклеивать их на картон. Выполнять технические приемы обработки бумаги и картона.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Изготовление ёлочных игрушек из цветной бумаги «волчок», «фонарик»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Определять сорт бумаги по изделию. Сравнивать бумагу разных сортов.  Узнавать и называть виды работы с бумагой (аппликация). Узнавать и называть приемы работы с бумагой (разметка, обрывание, резание бумаги, смазывание клеем бумаги).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Изготовление плоских карнавальных полумасок из тонкого картона и плотной бумаги. Отделка изделий аппликативными украшениями.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Выполнять разметку бумаги и картона по шаблону и линейке. Резать ножницами по прямой линии. Сгибать бумагу пополам. Наносить клей на детали и приклеивать их на картон. Выполнять технические приемы обработки бумаги и картона.</w:t>
            </w: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Наносить клей на детали и приклеивать их на картон.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Изготовление из тонкого картона и плотной бумаги карнавальных головных уборов «кокошник». Отделка изделий аппликативными украшениями. 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F871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Осваивать технологии изготовления объектов из бумаги. Выполнять технические приемы обработки бумаги и картона. Использовать изделия из бумаги в быту и игре, 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учебе</w:t>
            </w:r>
            <w:proofErr w:type="gram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.</w:t>
            </w: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О</w:t>
            </w:r>
            <w:proofErr w:type="gram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брывать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бумагу по заранее размеченной </w:t>
            </w:r>
            <w:r w:rsidRPr="00B54FBA">
              <w:rPr>
                <w:rFonts w:ascii="Times New Roman" w:eastAsia="Calibri" w:hAnsi="Times New Roman" w:cs="Times New Roman"/>
                <w:sz w:val="20"/>
              </w:rPr>
              <w:t>контурной</w:t>
            </w: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линии изображения. Наклеивать полученный силуэт на бумажную основу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eastAsia="ar-SA"/>
              </w:rPr>
              <w:t>Работа с текстильными материалами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:lang w:eastAsia="ar-SA"/>
              </w:rPr>
              <w:t>Экскурсия в швейную мастерскую</w:t>
            </w:r>
          </w:p>
          <w:p w:rsidR="00B54FBA" w:rsidRPr="00B54FBA" w:rsidRDefault="00B54FBA" w:rsidP="00F871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 Работа с текстильными материалами. Элементарные сведения о нитках (откуда берутся нитки).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Использовать в речи 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техникотехнологические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понятия этого 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раздела</w:t>
            </w:r>
            <w:proofErr w:type="gram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.О</w:t>
            </w:r>
            <w:proofErr w:type="gram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сваивать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технологии изготовления</w:t>
            </w:r>
          </w:p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изделий из ткани и ниток.</w:t>
            </w: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Ознакомление с косым обметочным стежком. Упражнения на полосе тонкого картона по готовым проколам.  Инструктаж по ТБ.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Смотреть иллюстрации в учебнике и говорить или читать, как используют нитки в работе. </w:t>
            </w: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Выполнить практическую работу по вдеванию нитки в иголку и завязыванию на конце нитки узелка.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Изготовление закладки из фотопленки с цветным вкладышем. Оформление концов закладки кисточками. Инструктаж по ТБ.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Употреблять в речи слов, обозначающих направление (справа налево, слева направо, сверху вниз, снизу вверх). </w:t>
            </w: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Закреплять правила безопасной работы иглой.</w:t>
            </w:r>
          </w:p>
          <w:p w:rsidR="00B54FBA" w:rsidRPr="00B54FBA" w:rsidRDefault="00B54FBA" w:rsidP="00F8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 Закреплять технологию сшивания деталей строчкой прямого стежка.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Пришивание косыми стежками вешалки из тесьмы к полотенцу.  Инструктаж по ТБ.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Употреблять в речи слов, обозначающих технологический процесс (сшивание строчкой прямого стежка). </w:t>
            </w:r>
          </w:p>
          <w:p w:rsidR="00B54FBA" w:rsidRPr="00B54FBA" w:rsidRDefault="00B54FBA" w:rsidP="00F8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Вырабатывать плавные, равномерные, ритмичные движения. Употреблять в речи слов, обозначающих </w:t>
            </w: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lastRenderedPageBreak/>
              <w:t>технологический процесс (сшивание строчкой косого стежка).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Изготовление по образцу прихватки по самостоятельно составленной выкройке из нескольких сложенных вместе кусочков разноцветной ткани.  Обметывание боковых срезов кармашка по готовым проколам косым стежком.  Сметывание подушечки – прихватки по краям. Инструктаж по ТБ.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Употреблять в речи слов, обозначающих направление (справа налево, слева направо, сверху вниз, снизу-вверх). Овладевать технологией выполнения строчки косого стежка. </w:t>
            </w: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Овладевать технологией соединения деталей изделия строчкой косого стежка. </w:t>
            </w: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Употреблять в речи слов, обозначающих технологический процесс (сшивание строчкой косого стежка). </w:t>
            </w:r>
          </w:p>
          <w:p w:rsidR="00B54FBA" w:rsidRPr="00B54FBA" w:rsidRDefault="00B54FBA" w:rsidP="00F8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Закреплять соединять детали изделия строчкой косого стежка. Вырабатывать точные, плавные, равномерные, ритмичные движения. 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Составление по образцам простейшего рисунка на листе бумаги в клетку. Инструктаж по ТБ.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F8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Совершенствование выполнения видов ручных стежков и строчек: строчка прямыми стежками. Ознакомление с новыми технологиями швейных работ. Обучение новым технологиям на основе имеющихся знаний, умений и навыков (строчка прямого стежка в два приема). Практическая работа. Выполнение строчки прямого стежка в два приема на бумаге в клетку.  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Вышивание рисунка, переведенного учителем на льняное полотно, ручным тамбурным стежком, ручным крестообразным стежком. Оформление вышитого куска ткани в виде салфетки, коврика. Инструктаж по ТБ.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Выполнять различные виды ручных стежков и строчек.  Развивать зрительно-двигательную координацию, ритмичность движений, дифференциацию движений пальцев, направление движений. </w:t>
            </w: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Развивать зрительно-двигательную координацию, ритмичность движений, дифференциацию движений пальцев, направление движений. Развивать эстетические представления о предметах.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F871BA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b/>
                <w:i/>
                <w:kern w:val="2"/>
                <w:sz w:val="26"/>
                <w:szCs w:val="26"/>
                <w:lang w:eastAsia="ar-SA"/>
              </w:rPr>
              <w:t>Скручивание ткани.</w:t>
            </w: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 Историко-культурологические сведения (изготовление кукол-скруток из ткани в древние времена)</w:t>
            </w:r>
            <w:proofErr w:type="gramStart"/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.К</w:t>
            </w:r>
            <w:proofErr w:type="gramEnd"/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укла «Масленица»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Употреблять в речи слов, обозначающих технологический процесс (скручивание лоскутов ткани). </w:t>
            </w: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Вырабатывать плавные, равномерные, ритмичные движения. Употреблять в речи слов, обозначающих технологический </w:t>
            </w:r>
            <w:r w:rsidR="00F871BA"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процесс.</w:t>
            </w: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eastAsia="ar-SA"/>
              </w:rPr>
              <w:t>Работа с древесными материалами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left="-77" w:firstLine="142"/>
              <w:jc w:val="both"/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:lang w:eastAsia="ar-SA"/>
              </w:rPr>
              <w:t>Экскурсия в столярную мастерскую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left="-77" w:firstLine="142"/>
              <w:jc w:val="both"/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 Повторить.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Способы обработки древесины ручными инструментами и </w:t>
            </w:r>
            <w:proofErr w:type="spellStart"/>
            <w:proofErr w:type="gramStart"/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приспособле-ниями</w:t>
            </w:r>
            <w:proofErr w:type="spellEnd"/>
            <w:proofErr w:type="gramEnd"/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. Способы обработки древесины ручными инструментами (пиление, заточка точилкой).  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Рассматривать, поминать, называть различать понятия «дерево» и «древесина». </w:t>
            </w:r>
          </w:p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 Называть и вписывать </w:t>
            </w:r>
            <w:proofErr w:type="gram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части</w:t>
            </w:r>
            <w:proofErr w:type="gram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 из которых состоит дерево (крона, ствол, ветви, листья, корни).</w:t>
            </w:r>
          </w:p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 Рассматривать, узнавать и говорить об увиденных предметах, сделанных из древесины.</w:t>
            </w:r>
          </w:p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 Рассматривать иллюстрации по изготовлению изделий из древесины в учебнике, книгах, или электронных образовательных ресурсах. </w:t>
            </w:r>
          </w:p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 Называть инструменты для работы с древесиной. Запоминать и соблюдать технику безопасной работы с древесиной, санитарно-гигиенические требования при работе с древесиной.</w:t>
            </w:r>
          </w:p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Закреплять понятие «брусок» (прямоугольное геометрическое тело). 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left="-77" w:firstLine="77"/>
              <w:jc w:val="both"/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Выполнение упражнений: сломать лучину, зачистить </w:t>
            </w: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наждачной бумагой. Инструктаж по ТБ.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F871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Изготавливать несложные предметы из древесных материалов. Овладевать технологией ручной обработки </w:t>
            </w: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lastRenderedPageBreak/>
              <w:t>древесных материалов. Вырабатывать навык работы с ручными инструментами и приспособлениями.</w:t>
            </w:r>
          </w:p>
        </w:tc>
      </w:tr>
      <w:tr w:rsidR="00B54FBA" w:rsidRPr="00B54FBA" w:rsidTr="00B54FBA">
        <w:trPr>
          <w:gridAfter w:val="1"/>
          <w:wAfter w:w="10" w:type="dxa"/>
          <w:trHeight w:val="1893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left="-77" w:firstLine="77"/>
              <w:jc w:val="both"/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Изготовление по образцу флажков к празднику из бумаги и палочек, обработанных напильником и наждачной бумагой. Инструктаж по ТБ.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Рассматривать, узнавать и говорить об увиденных предметах, сделанных из древесины.</w:t>
            </w:r>
          </w:p>
          <w:p w:rsidR="00B54FBA" w:rsidRPr="00B54FBA" w:rsidRDefault="00B54FBA" w:rsidP="00F871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 Рассматривать иллюстрации по изготовлению изделий из древесины в учебнике, книгах, или электронных образовательных ресурсах. Вырабатывать навык работы с ручными инструментами и приспособлениями.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left="-77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Клеевое соединение древесных материало</w:t>
            </w:r>
            <w:proofErr w:type="gramStart"/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в(</w:t>
            </w:r>
            <w:proofErr w:type="gramEnd"/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опилок, карандашной стружки).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left="-77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Аппликация из древесных материалов из опилок «Цыплёнок».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left="-77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Аппликация из древесных материалов - из опилок «Собака».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ind w:left="-77"/>
              <w:jc w:val="both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Аппликация их карандашной стружки: «Птица». </w:t>
            </w:r>
          </w:p>
          <w:p w:rsidR="00B54FBA" w:rsidRPr="00B54FBA" w:rsidRDefault="00B54FBA" w:rsidP="005F099E">
            <w:pPr>
              <w:widowControl w:val="0"/>
              <w:suppressAutoHyphens/>
              <w:spacing w:after="0" w:line="240" w:lineRule="auto"/>
              <w:ind w:left="-77"/>
              <w:jc w:val="both"/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Аппликация их карандашной стружки: «Лев». 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Употреблять в речи слов, обозначающих технологический процесс обработки древесины (зачистка деревянной заготовки напильником и крупнозернистой наждачной бумагой, шлифовка мелкозернистой шкуркой) самостоятельно и с частичной помощью учителя. </w:t>
            </w:r>
          </w:p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Изготавливать несложные предметы из древесных материалов. Овладевать технологией ручной обработки древесных материалов. Вырабатывать навык работы с ручными инструментами и приспособлениями.</w:t>
            </w: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Default="00B54FBA" w:rsidP="00B54FBA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Работа с металлом.</w:t>
            </w:r>
          </w:p>
          <w:p w:rsidR="005F099E" w:rsidRPr="00B54FBA" w:rsidRDefault="005F099E" w:rsidP="00B54FBA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F871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Элементарные сведения о металле. Применение металла. Виды металлов. Свойства металлов. Цвет металла. Технология ручной обработки металла. Инструменты для работы по металлу. 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5F0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Давать определение понятия о металле.  Рассматривать, узнавать и говорить об увиденных предметах, сделанных из металла. Рассматривать, запоминать и называть инструменты для работы с металлом, фольгой. Запоминать и соблюдать правила обращения с фольгой, технику безопасной работы и санитарно-гигиенические требования при работе с фольгой. Организовывать рабочее место для работы с фольгой.  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:lang w:eastAsia="ar-SA"/>
              </w:rPr>
              <w:t>Работа с алюминиевой фольгой.</w:t>
            </w: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 Приемы обработки фольги. «Разноцветные бабочки»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Развивать моторику мелких мышц рук: согласованность движений 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рук</w:t>
            </w:r>
            <w:proofErr w:type="gram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,д</w:t>
            </w:r>
            <w:proofErr w:type="gram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ифференциацию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 движений пальцев, и регуляцию мышечного усилия.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b/>
                <w:i/>
                <w:kern w:val="2"/>
                <w:sz w:val="26"/>
                <w:szCs w:val="26"/>
                <w:lang w:eastAsia="ar-SA"/>
              </w:rPr>
              <w:t>Работа с проволокой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 Элементарные сведения о проволоке. Применение проволоки в изделиях. Свойства проволоки. Инструменты. Правила обращения с проволокой. 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 Приемы работы с проволокой.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Выправление проволоки волочением, сгибание её под прямым углом, отрезание кусачкам по заданному размеру. Инструктаж по ТБ.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Давать определение понятия «проволока». Рассматривать, поминать, называть различать разные виды проволоки.</w:t>
            </w: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  Рассматривать, узнавать и говорить об увиденных предметах, сделанных из проволоки. Рассматривать, запоминать и 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называтьинструменты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 для работы с проволокой. Запоминать и соблюдать правила обращения с проволокой, технику безопасной работы и санитарно-гигиенические требования при работе с проволокой. Организовывать рабочее место для работы с проволокой.  </w:t>
            </w:r>
          </w:p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Получение контуров геометрических фигур, букв Инструктаж по ТБ.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Рассматривать, узнавать и говорить об увиденных предметах, сделанных из проволоки. Рассматривать, запоминать и 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называтьинструменты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для работы с проволокой. Запоминать и соблюдать правила обращения с проволокой, технику безопасной работы и 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санитарногигиенические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требования при работе с </w:t>
            </w: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lastRenderedPageBreak/>
              <w:t>проволокой.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Изготовление по образцу и контурному рисунку стилизованных фигурок рыбок. Инструктаж по ТБ.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Рассматривать и запоминать приемы сгибания проволоки. Овладевать правильным захватом инструментов. </w:t>
            </w:r>
          </w:p>
          <w:p w:rsidR="00B54FBA" w:rsidRPr="00B54FBA" w:rsidRDefault="00B54FBA" w:rsidP="005F0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 Выполнять упражнения по резанию проволоки кусачками и сгибанию ее руками волной, в кольцо, спираль, намотка на карандаш и сгибание проволоки под прямым углом плоскогубцами.  Развивать физическую силу рук.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Изготовление по образцу и контурному рисунку стилизованных фигурок животных. Инструктаж по ТБ.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Развивать моторику мелких мышц рук: согласованность движений 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рук</w:t>
            </w:r>
            <w:proofErr w:type="gram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,д</w:t>
            </w:r>
            <w:proofErr w:type="gram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ифференциацию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движений пальцев, и регуляцию мышечного усилия.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Комбинированные работы с разными материалами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пластилин, природные материалы, проволока, скорлупа ореха. «Паучок»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Рассматривать, узнавать и говорить об увиденных предметах. Рассматривать, запоминать и называть инструменты для работы проволокой и пластилином. Запоминать и соблюдать правила обращения с проволокой и пластилином, технику безопасной работы и 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санитарногигиенические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требования при работе с проволокой, пластилином и орехами.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eastAsia="ar-SA"/>
              </w:rPr>
              <w:t xml:space="preserve">Работа с </w:t>
            </w:r>
            <w:proofErr w:type="spellStart"/>
            <w:r w:rsidRPr="00B54FB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eastAsia="ar-SA"/>
              </w:rPr>
              <w:t>металлоконструктором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5F099E" w:rsidRPr="00B54FBA" w:rsidRDefault="00B54FBA" w:rsidP="00F871BA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Элементарные сведения о </w:t>
            </w:r>
            <w:proofErr w:type="spellStart"/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металлоконструкторе</w:t>
            </w:r>
            <w:proofErr w:type="spellEnd"/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. Изделия из </w:t>
            </w:r>
            <w:proofErr w:type="spellStart"/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металлоконструктора</w:t>
            </w:r>
            <w:proofErr w:type="spellEnd"/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. </w:t>
            </w:r>
            <w:proofErr w:type="gramStart"/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Набор деталей </w:t>
            </w:r>
            <w:proofErr w:type="spellStart"/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металлоконструктора</w:t>
            </w:r>
            <w:proofErr w:type="spellEnd"/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 (планки, пластины, косынки, углы, скобы планшайбы, гайки, винты).</w:t>
            </w:r>
            <w:proofErr w:type="gramEnd"/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 Инструменты для работы с </w:t>
            </w:r>
            <w:proofErr w:type="spellStart"/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металлоконструктором</w:t>
            </w:r>
            <w:proofErr w:type="spellEnd"/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 (гаечный ключ, отвертка).  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Рассказывать о «сборочных работах» их значении.</w:t>
            </w: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 Рассматривать, узнавать и говорить об увиденных предметах, сделанных из деталей 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металлоконструктора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. </w:t>
            </w: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Рассматривать, запоминать и называть инструменты для работы с деталями 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металлоконструктора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.  </w:t>
            </w: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Рассматривать и называть детали 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металлоконструктора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.  </w:t>
            </w: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Рассматривать и называть инструменты для работы с 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металлоконструктором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 xml:space="preserve">. </w:t>
            </w:r>
          </w:p>
          <w:p w:rsidR="00B54FBA" w:rsidRPr="00B54FBA" w:rsidRDefault="00B54FBA" w:rsidP="00B54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Упражнения в завинчивании гайки рукой. </w:t>
            </w: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Соединение планок винтом и гайкой. Обучение технологии сборки из планок треугольника и квадрата.</w:t>
            </w:r>
          </w:p>
          <w:p w:rsidR="00B54FBA" w:rsidRPr="00B54FBA" w:rsidRDefault="00B54FBA" w:rsidP="00B54F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:lang w:eastAsia="ar-SA"/>
              </w:rPr>
              <w:t xml:space="preserve">  Практическая работа</w:t>
            </w: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. Собрать из планок треугольник, как на образце.</w:t>
            </w:r>
          </w:p>
          <w:p w:rsidR="00B54FBA" w:rsidRPr="00B54FBA" w:rsidRDefault="00B54FBA" w:rsidP="00F8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:lang w:eastAsia="ar-SA"/>
              </w:rPr>
              <w:t>Практическая работа.</w:t>
            </w:r>
            <w:r w:rsidRPr="00B54F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 Собрать из планок квадрат, как на образ</w:t>
            </w:r>
            <w:r w:rsidR="00F871B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це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  <w:t>Рассматривать, выбирать и называть нужные детали (планки, винт, гайка). Считать и отвечать на вопросы о количестве отверстий в планках самостоятельно.  Закреплять знания о геометрических фигурах «треугольник» и «квадрат». Подбирать нужное количество планок с соответствующим числом отверстий и нужного количества винтов и гаек. Производить сбору изделий по образцу. Закреплять правильный захват инструмента. Развивать моторику мелких мышц рук: согласованность движений рук, дифференциацию движений пальцев, регуляцию мышечного усилия и ритмичность движений.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Практическая работа. Сборка по образцу лесенки 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6"/>
                <w:szCs w:val="26"/>
                <w:lang w:eastAsia="ar-SA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Сборка по образцу лопатки Инструктаж по ТБ.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Рассказывать о «сборочных работах» их значении. Рассматривать, узнавать и говорить об увиденных предметах, сделанных из деталей 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металлоконструктора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. </w:t>
            </w: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Сборка по образцу квадрата из двух больших скоб стола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Сборка по образцу и техническому рисунку стула из малого плато, двух коротких планок</w:t>
            </w:r>
          </w:p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Инструктаж по ТБ.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Рассматривать и называть инструменты для работы с 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металлоконструктором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. Подбирать нужное количество планок с соответствующим числом отверстий и нужного количества винтов и гаек.</w:t>
            </w: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Находить, называть и запоминать нужные детали </w:t>
            </w:r>
            <w:proofErr w:type="spellStart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металлоконструктора</w:t>
            </w:r>
            <w:proofErr w:type="spellEnd"/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. Завинчивать гайку пальцами, затем гаечным ключом. </w:t>
            </w: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 Сборка по техническому рисунку дорожного знака.  Инструктаж по ТБ.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Рассматривать, выбирать и называть нужные детали (планки, винт, гайка).</w:t>
            </w: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Считать и отвечать на вопросы о количестве отверстий в планках самостоятельно. </w:t>
            </w:r>
          </w:p>
          <w:p w:rsidR="00B54FBA" w:rsidRPr="00B54FBA" w:rsidRDefault="00B54FBA" w:rsidP="00F8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Закреплять знания о геометрических фигурах «треугольник» и «квадрат».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Самостоятельная сборка по образцу и представлению различных видов тележек.  Инструктаж по ТБ.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Производить сбору изделий по образцу. </w:t>
            </w:r>
          </w:p>
          <w:p w:rsidR="00B54FBA" w:rsidRPr="00B54FBA" w:rsidRDefault="00B54FBA" w:rsidP="00B54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Закреплять правильный захват инструмента. </w:t>
            </w:r>
          </w:p>
          <w:p w:rsidR="00B54FBA" w:rsidRPr="00B54FBA" w:rsidRDefault="00B54FBA" w:rsidP="00F8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Развивать моторику мелких мышц рук: согласованность движений рук, дифференциацию движений пальцев, регуляцию мышечного усилия и ритмичность движений.</w:t>
            </w:r>
          </w:p>
        </w:tc>
      </w:tr>
      <w:tr w:rsidR="00B54FBA" w:rsidRPr="00B54FBA" w:rsidTr="00B54FBA">
        <w:trPr>
          <w:gridAfter w:val="1"/>
          <w:wAfter w:w="10" w:type="dxa"/>
        </w:trPr>
        <w:tc>
          <w:tcPr>
            <w:tcW w:w="39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4FBA" w:rsidRPr="00B54FBA" w:rsidRDefault="00B54FBA" w:rsidP="00B54FBA">
            <w:pPr>
              <w:spacing w:after="0" w:line="276" w:lineRule="auto"/>
              <w:rPr>
                <w:rFonts w:ascii="Calibri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>68 ч.</w:t>
            </w:r>
          </w:p>
        </w:tc>
        <w:tc>
          <w:tcPr>
            <w:tcW w:w="623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54FBA" w:rsidRPr="00B54FBA" w:rsidRDefault="00B54FBA" w:rsidP="00B54F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54FBA" w:rsidRPr="00B54FBA" w:rsidRDefault="00B54FBA" w:rsidP="00B54FB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F099E" w:rsidRPr="00B54FBA" w:rsidRDefault="005F099E" w:rsidP="005F099E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Материально-техническое обеспечение образовательной деятельности</w:t>
      </w:r>
    </w:p>
    <w:p w:rsidR="00F871BA" w:rsidRDefault="005F099E" w:rsidP="00F871BA">
      <w:pPr>
        <w:spacing w:after="0" w:line="276" w:lineRule="auto"/>
        <w:rPr>
          <w:rFonts w:ascii="Times New Roman" w:eastAsia="Calibri" w:hAnsi="Times New Roman" w:cs="Times New Roman"/>
          <w:bCs/>
          <w:i/>
          <w:spacing w:val="-3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Cs/>
          <w:i/>
          <w:spacing w:val="-3"/>
          <w:sz w:val="26"/>
          <w:szCs w:val="26"/>
          <w:lang w:eastAsia="ru-RU"/>
        </w:rPr>
        <w:t>Печатная литература:</w:t>
      </w:r>
    </w:p>
    <w:p w:rsidR="005F099E" w:rsidRPr="00B54FBA" w:rsidRDefault="005F099E" w:rsidP="00F871BA">
      <w:pPr>
        <w:spacing w:after="0" w:line="276" w:lineRule="auto"/>
        <w:rPr>
          <w:rFonts w:ascii="Calibri" w:eastAsia="Calibri" w:hAnsi="Calibri" w:cs="Times New Roman"/>
          <w:kern w:val="2"/>
          <w:sz w:val="26"/>
          <w:szCs w:val="26"/>
          <w:lang w:eastAsia="ar-SA"/>
        </w:rPr>
      </w:pPr>
      <w:r w:rsidRPr="00B54FB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1.</w:t>
      </w:r>
      <w:r w:rsidRPr="00B54FBA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ar-SA"/>
        </w:rPr>
        <w:t xml:space="preserve"> 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Москва, «Просвещение», 2021 г.</w:t>
      </w:r>
    </w:p>
    <w:p w:rsidR="005F099E" w:rsidRPr="00B54FBA" w:rsidRDefault="005F099E" w:rsidP="00F871BA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2. Технология: Ручной труд: 3 класс. Учебник для общеобразовательных организаций, реализующих адап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тивные </w:t>
      </w: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основные общеобразоват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ельные </w:t>
      </w: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программы/ Кузнецова Л.А. – 9-е изд.- М: Просвещение, 2021.</w:t>
      </w:r>
    </w:p>
    <w:p w:rsidR="005F099E" w:rsidRPr="00B54FBA" w:rsidRDefault="005F099E" w:rsidP="00F871BA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3. Петрова В.Г. Обучение учащихся </w:t>
      </w:r>
      <w:r w:rsidRPr="00B54FB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</w:t>
      </w:r>
      <w:r w:rsidRPr="00B54FB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IV</w:t>
      </w: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классов вспомогательной школы. – </w:t>
      </w:r>
    </w:p>
    <w:p w:rsidR="005F099E" w:rsidRPr="00B54FBA" w:rsidRDefault="005F099E" w:rsidP="00F871BA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М., «Просвещение» </w:t>
      </w:r>
    </w:p>
    <w:p w:rsidR="005F099E" w:rsidRPr="00B54FBA" w:rsidRDefault="005F099E" w:rsidP="00F871BA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</w:t>
      </w:r>
      <w:proofErr w:type="spellStart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Коньшева</w:t>
      </w:r>
      <w:proofErr w:type="spellEnd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Н.М. Лепка в начальных классах. – М., «Просвещение», 1985.</w:t>
      </w:r>
    </w:p>
    <w:p w:rsidR="005F099E" w:rsidRPr="00B54FBA" w:rsidRDefault="005F099E" w:rsidP="00F871BA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 </w:t>
      </w:r>
      <w:proofErr w:type="spellStart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Гульянц</w:t>
      </w:r>
      <w:proofErr w:type="spellEnd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Э.К., </w:t>
      </w:r>
      <w:proofErr w:type="spellStart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Базик</w:t>
      </w:r>
      <w:proofErr w:type="spellEnd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И.</w:t>
      </w:r>
      <w:proofErr w:type="gramStart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Я.</w:t>
      </w:r>
      <w:proofErr w:type="gramEnd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Что можно сделать из природного материала. – М., «Просвещение» </w:t>
      </w:r>
    </w:p>
    <w:p w:rsidR="005F099E" w:rsidRPr="00B54FBA" w:rsidRDefault="005F099E" w:rsidP="00F871BA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6. </w:t>
      </w:r>
      <w:proofErr w:type="spellStart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Щеблыкин</w:t>
      </w:r>
      <w:proofErr w:type="spellEnd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И.Н., </w:t>
      </w:r>
      <w:proofErr w:type="spellStart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Романина</w:t>
      </w:r>
      <w:proofErr w:type="spellEnd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В.И., </w:t>
      </w:r>
      <w:proofErr w:type="spellStart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Каганова</w:t>
      </w:r>
      <w:proofErr w:type="spellEnd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И.И. Аппликационные работы в начальных классах. - М., «Просвещение», 1983.</w:t>
      </w:r>
    </w:p>
    <w:p w:rsidR="005F099E" w:rsidRDefault="005F099E" w:rsidP="00F871BA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7. Нагибина М.И. Чудеса из ткани своими руками. – Ярославль, «Академия», 2012.</w:t>
      </w:r>
    </w:p>
    <w:p w:rsidR="00F871BA" w:rsidRPr="00B54FBA" w:rsidRDefault="00F871BA" w:rsidP="00F871B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F099E" w:rsidRPr="00B54FBA" w:rsidRDefault="005F099E" w:rsidP="005F099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Оборудование, ТСО</w:t>
      </w:r>
    </w:p>
    <w:p w:rsidR="005F099E" w:rsidRPr="00B54FBA" w:rsidRDefault="005F099E" w:rsidP="005F099E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064"/>
        <w:gridCol w:w="4678"/>
        <w:gridCol w:w="2410"/>
      </w:tblGrid>
      <w:tr w:rsidR="005F099E" w:rsidRPr="00B54FBA" w:rsidTr="00BD1834">
        <w:tc>
          <w:tcPr>
            <w:tcW w:w="588" w:type="dxa"/>
          </w:tcPr>
          <w:p w:rsidR="005F099E" w:rsidRPr="00B54FBA" w:rsidRDefault="005F099E" w:rsidP="005F099E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54FB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54FB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064" w:type="dxa"/>
          </w:tcPr>
          <w:p w:rsidR="005F099E" w:rsidRPr="00B54FBA" w:rsidRDefault="005F099E" w:rsidP="005F099E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678" w:type="dxa"/>
          </w:tcPr>
          <w:p w:rsidR="005F099E" w:rsidRPr="00B54FBA" w:rsidRDefault="005F099E" w:rsidP="005F099E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Дидактическое описание</w:t>
            </w:r>
          </w:p>
        </w:tc>
        <w:tc>
          <w:tcPr>
            <w:tcW w:w="2410" w:type="dxa"/>
          </w:tcPr>
          <w:p w:rsidR="005F099E" w:rsidRPr="00B54FBA" w:rsidRDefault="005F099E" w:rsidP="005F099E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Количество на 15 учащихся</w:t>
            </w:r>
          </w:p>
        </w:tc>
      </w:tr>
      <w:tr w:rsidR="005F099E" w:rsidRPr="00B54FBA" w:rsidTr="00BD1834">
        <w:tc>
          <w:tcPr>
            <w:tcW w:w="10740" w:type="dxa"/>
            <w:gridSpan w:val="4"/>
          </w:tcPr>
          <w:p w:rsidR="005F099E" w:rsidRPr="00B54FBA" w:rsidRDefault="005F099E" w:rsidP="005F099E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ИЛЛЮСТРАЦИИ//ПЛАКАТЫ</w:t>
            </w:r>
          </w:p>
        </w:tc>
      </w:tr>
      <w:tr w:rsidR="005F099E" w:rsidRPr="00B54FBA" w:rsidTr="00BD1834">
        <w:tc>
          <w:tcPr>
            <w:tcW w:w="588" w:type="dxa"/>
          </w:tcPr>
          <w:p w:rsidR="005F099E" w:rsidRPr="00B54FBA" w:rsidRDefault="005F099E" w:rsidP="005F099E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64" w:type="dxa"/>
          </w:tcPr>
          <w:p w:rsidR="005F099E" w:rsidRPr="00B54FBA" w:rsidRDefault="005F099E" w:rsidP="005F099E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Комплекты таблиц по технике безопасности на уроках трудового обучения</w:t>
            </w:r>
          </w:p>
        </w:tc>
        <w:tc>
          <w:tcPr>
            <w:tcW w:w="4678" w:type="dxa"/>
          </w:tcPr>
          <w:p w:rsidR="005F099E" w:rsidRPr="00B54FBA" w:rsidRDefault="005F099E" w:rsidP="005F099E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Служат для закрепления правил техники безопасности при работе</w:t>
            </w:r>
            <w:proofErr w:type="gramStart"/>
            <w:r w:rsidRPr="00B54FB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5F099E" w:rsidRPr="00B54FBA" w:rsidRDefault="005F099E" w:rsidP="005F099E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1 комплект</w:t>
            </w:r>
          </w:p>
          <w:p w:rsidR="005F099E" w:rsidRPr="00B54FBA" w:rsidRDefault="005F099E" w:rsidP="005F099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5F099E" w:rsidRPr="00B54FBA" w:rsidRDefault="005F099E" w:rsidP="005F09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099E" w:rsidRPr="00B54FBA" w:rsidTr="00BD1834">
        <w:tc>
          <w:tcPr>
            <w:tcW w:w="588" w:type="dxa"/>
          </w:tcPr>
          <w:p w:rsidR="005F099E" w:rsidRPr="00B54FBA" w:rsidRDefault="005F099E" w:rsidP="005F099E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64" w:type="dxa"/>
          </w:tcPr>
          <w:p w:rsidR="005F099E" w:rsidRPr="00B54FBA" w:rsidRDefault="005F099E" w:rsidP="005F099E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Комплект таблиц по трудовому обучению.</w:t>
            </w:r>
          </w:p>
        </w:tc>
        <w:tc>
          <w:tcPr>
            <w:tcW w:w="4678" w:type="dxa"/>
          </w:tcPr>
          <w:p w:rsidR="005F099E" w:rsidRPr="00B54FBA" w:rsidRDefault="005F099E" w:rsidP="005F099E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Служат для обеспечения наглядности при изучении материала.</w:t>
            </w:r>
          </w:p>
          <w:p w:rsidR="005F099E" w:rsidRPr="00B54FBA" w:rsidRDefault="005F099E" w:rsidP="005F099E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5F099E" w:rsidRPr="00B54FBA" w:rsidRDefault="005F099E" w:rsidP="005F099E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 1</w:t>
            </w:r>
          </w:p>
        </w:tc>
      </w:tr>
      <w:tr w:rsidR="005F099E" w:rsidRPr="00B54FBA" w:rsidTr="00BD1834">
        <w:tc>
          <w:tcPr>
            <w:tcW w:w="10740" w:type="dxa"/>
            <w:gridSpan w:val="4"/>
          </w:tcPr>
          <w:p w:rsidR="005F099E" w:rsidRPr="00B54FBA" w:rsidRDefault="005F099E" w:rsidP="005F099E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4FB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СРЕДСТВА ИКТ</w:t>
            </w:r>
          </w:p>
        </w:tc>
      </w:tr>
      <w:tr w:rsidR="005F099E" w:rsidRPr="00B54FBA" w:rsidTr="00BD183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E" w:rsidRPr="00B54FBA" w:rsidRDefault="005F099E" w:rsidP="005F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E" w:rsidRPr="00B54FBA" w:rsidRDefault="005F099E" w:rsidP="005F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E" w:rsidRPr="00B54FBA" w:rsidRDefault="005F099E" w:rsidP="005F0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E" w:rsidRPr="00B54FBA" w:rsidRDefault="005F099E" w:rsidP="005F0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5F099E" w:rsidRPr="00B54FBA" w:rsidRDefault="005F099E" w:rsidP="005F0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99E" w:rsidRPr="00B54FBA" w:rsidTr="00BD183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E" w:rsidRPr="00B54FBA" w:rsidRDefault="005F099E" w:rsidP="005F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E" w:rsidRPr="00B54FBA" w:rsidRDefault="005F099E" w:rsidP="005F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E" w:rsidRPr="00B54FBA" w:rsidRDefault="005F099E" w:rsidP="005F0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E" w:rsidRPr="00B54FBA" w:rsidRDefault="005F099E" w:rsidP="005F0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F099E" w:rsidRPr="00B54FBA" w:rsidTr="00BD183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E" w:rsidRPr="00B54FBA" w:rsidRDefault="005F099E" w:rsidP="005F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E" w:rsidRPr="00B54FBA" w:rsidRDefault="005F099E" w:rsidP="005F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E" w:rsidRPr="00B54FBA" w:rsidRDefault="005F099E" w:rsidP="005F0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54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Предназначена</w:t>
            </w:r>
            <w:proofErr w:type="gramEnd"/>
            <w:r w:rsidRPr="00B54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применения на уроках электронных пособий</w:t>
            </w:r>
          </w:p>
          <w:p w:rsidR="005F099E" w:rsidRPr="00B54FBA" w:rsidRDefault="005F099E" w:rsidP="005F0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E" w:rsidRPr="00B54FBA" w:rsidRDefault="005F099E" w:rsidP="005F0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F099E" w:rsidRPr="00B54FBA" w:rsidTr="00BD183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E" w:rsidRPr="00B54FBA" w:rsidRDefault="005F099E" w:rsidP="005F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E" w:rsidRPr="00B54FBA" w:rsidRDefault="005F099E" w:rsidP="005F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Мультимедийный проектор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E" w:rsidRPr="00B54FBA" w:rsidRDefault="005F099E" w:rsidP="005F0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54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Предназначена</w:t>
            </w:r>
            <w:proofErr w:type="gramEnd"/>
            <w:r w:rsidRPr="00B54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применения на уроках электронных пособий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9E" w:rsidRPr="00B54FBA" w:rsidRDefault="005F099E" w:rsidP="005F0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B54FBA" w:rsidRPr="00B54FBA" w:rsidRDefault="00B54FBA" w:rsidP="00B54FBA">
      <w:pPr>
        <w:spacing w:after="0" w:line="276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FBA" w:rsidRPr="00B54FBA" w:rsidRDefault="00B54FBA" w:rsidP="00B54FBA">
      <w:pPr>
        <w:spacing w:after="0" w:line="276" w:lineRule="auto"/>
        <w:ind w:hanging="426"/>
        <w:jc w:val="center"/>
        <w:rPr>
          <w:rFonts w:ascii="Times New Roman" w:eastAsia="Calibri" w:hAnsi="Times New Roman" w:cs="Times New Roman"/>
          <w:b/>
          <w:sz w:val="28"/>
          <w:szCs w:val="26"/>
          <w:lang w:eastAsia="ru-RU"/>
        </w:rPr>
      </w:pPr>
      <w:r w:rsidRPr="00B54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 «</w:t>
      </w:r>
      <w:r w:rsidRPr="00B54FBA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>Ручной труд» в 3 классе</w:t>
      </w:r>
    </w:p>
    <w:p w:rsidR="00B54FBA" w:rsidRPr="00B54FBA" w:rsidRDefault="00B54FBA" w:rsidP="00B54FBA">
      <w:pPr>
        <w:spacing w:after="0" w:line="276" w:lineRule="auto"/>
        <w:ind w:hanging="426"/>
        <w:jc w:val="center"/>
        <w:rPr>
          <w:rFonts w:ascii="Times New Roman" w:eastAsia="Calibri" w:hAnsi="Times New Roman" w:cs="Times New Roman"/>
          <w:b/>
          <w:sz w:val="28"/>
          <w:szCs w:val="26"/>
          <w:lang w:eastAsia="ru-RU"/>
        </w:rPr>
      </w:pP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  <w:lang w:eastAsia="ru-RU"/>
        </w:rPr>
      </w:pPr>
      <w:r w:rsidRPr="00B54FBA"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  <w:lang w:eastAsia="ru-RU"/>
        </w:rPr>
        <w:t xml:space="preserve">  Личностные результаты:  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- положительное отношение и интерес к труду; - понимание значения и ценности труда; отношение к труду как первой жизненной необходимости. 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- понимание красоты в труде, в окружающей действительности и возникновение эмоциональной реакции «красиво» или «некрасиво»;  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- осознание своих достижений в области трудовой деятельности;  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- способность к самооценке;  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- умение выражать свое отношение к результатам собственной и чужой творческой деятельности «нравится» или «не нравится;  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привычка к организованности, порядку, аккуратности.</w:t>
      </w:r>
    </w:p>
    <w:p w:rsidR="005F099E" w:rsidRDefault="005F099E" w:rsidP="00B54FB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  <w:lang w:eastAsia="ru-RU"/>
        </w:rPr>
      </w:pP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  <w:lang w:eastAsia="ru-RU"/>
        </w:rPr>
        <w:t>Предметные результаты:</w:t>
      </w:r>
    </w:p>
    <w:p w:rsidR="005F099E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Минимальный уровень:</w:t>
      </w:r>
    </w:p>
    <w:p w:rsidR="00B54FBA" w:rsidRPr="00B54FBA" w:rsidRDefault="005F099E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</w:t>
      </w:r>
      <w:proofErr w:type="gramEnd"/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материалы и приспособления на рабочем столе, сохранять порядок на рабочем месте);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знание видов трудовых работ;  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знание названий и некоторых свойств поделочных материалов, используемых на уроках ручного труда;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знание и соблюдение правил их хранения, санитарно-гигиенических требований при работе с ними;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анализ объекта, подлежащего изготовлению, выделение и называние его признаков и свойств;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определение способов соединения деталей;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пользование доступными технологическими (инструкционными) картами;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составление стандартного плана работы по пунктам;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владение некоторыми технологическими приемами ручной обработки материалов; 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использование в работе доступных материалов (глиной и пластилином;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природными материалами; бумагой и картоном;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нитками и тканью; проволокой и металлом; древесиной;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конструировать из </w:t>
      </w:r>
      <w:proofErr w:type="spellStart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металлоконструктора</w:t>
      </w:r>
      <w:proofErr w:type="spellEnd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); выполнение несложного ремонта одежды.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D1834" w:rsidRDefault="00BD1834" w:rsidP="00B54FBA">
      <w:pPr>
        <w:spacing w:after="0" w:line="276" w:lineRule="auto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BD1834" w:rsidRDefault="00BD1834" w:rsidP="00B54FBA">
      <w:pPr>
        <w:spacing w:after="0" w:line="276" w:lineRule="auto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Достаточный уровень</w:t>
      </w: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знание правил рациональной организации труда, включающих упорядоченность действий и самодисциплину;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знание об исторической, культурной и эстетической ценности вещей;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знание видов художественных ремесел;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нахождение необходимой информации в материалах учебника, рабочей тетради;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осознанный подбор материалов по их физическим, декоративно-художественным и конструктивным свойствам;  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отбор оптимальных и доступных технологических приемов ручной обработки в зависимости от свойств материалов и поставленных целей;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экономное расходование материалов;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осуществление текущего самоконтроля выполняемых практических действий и корректировка хода практической работы; 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оценка своих изделий (красиво, некрасиво, аккуратно, похоже на образец);   </w:t>
      </w:r>
    </w:p>
    <w:p w:rsidR="00B54FBA" w:rsidRPr="00B54FBA" w:rsidRDefault="00B54FBA" w:rsidP="00B54F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установление причинно-следственных связей между выполняемыми действиями и их результатами; </w:t>
      </w:r>
    </w:p>
    <w:p w:rsidR="00F871BA" w:rsidRDefault="00B54FBA" w:rsidP="00F871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выполнение общественных поручений по уборке класса/мастерской после уроков трудового обучения.</w:t>
      </w:r>
    </w:p>
    <w:p w:rsidR="00F871BA" w:rsidRDefault="00F871BA" w:rsidP="00F871B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54FBA" w:rsidRPr="00B54FBA" w:rsidRDefault="00B54FBA" w:rsidP="00F871BA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Критерии оценки планируемых предметных результатов</w:t>
      </w:r>
    </w:p>
    <w:p w:rsidR="00B54FBA" w:rsidRPr="00B54FBA" w:rsidRDefault="00B54FBA" w:rsidP="00B54FB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54FBA" w:rsidRPr="00B54FBA" w:rsidRDefault="00B54FBA" w:rsidP="00B54FB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Основными критериями оценки планируемых предметных результатов являются следующие: соответствие / несоответствие науке и практике; полнота и надежность усвоения; самостоятельность применения усвоенных знаний.   </w:t>
      </w:r>
    </w:p>
    <w:p w:rsidR="00B54FBA" w:rsidRPr="00B54FBA" w:rsidRDefault="00B54FBA" w:rsidP="00B54FB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оценке предметных результатов обучения используется традиционная система отметок по 5-балльной шкале. Такой подход не исключает возможности использования и других подходов к оцениванию результатов обучения учащихся.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(социальных) жизненных компетенций  </w:t>
      </w:r>
    </w:p>
    <w:p w:rsidR="00B54FBA" w:rsidRPr="00B54FBA" w:rsidRDefault="00B54FBA" w:rsidP="00B54FB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54FBA" w:rsidRPr="00B54FBA" w:rsidRDefault="00B54FBA" w:rsidP="00B54FB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Оценка «5»</w:t>
      </w: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ставится, если </w:t>
      </w:r>
      <w:proofErr w:type="gramStart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обучающийся</w:t>
      </w:r>
      <w:proofErr w:type="gramEnd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полном объеме демонстрирует верные знания, умения и навыки с точки зрения их соответствия науки и практики, полученные на уроках по ручному труду. Применяет их в решении технологических задач, и легко переносит в новые аналогичные ситуации. К выполнению задания приступает самостоятельно, в процессе его выполнения проявляет самостоятельность.  В случае допущенной ошибки, при выполнении задания, может исправить её без помощи или с незначительной помощью учителя. Анализируя </w:t>
      </w: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своё готовое изделие, </w:t>
      </w:r>
      <w:proofErr w:type="gramStart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обучающийся</w:t>
      </w:r>
      <w:proofErr w:type="gramEnd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способен установить причину, выявленной ошибки. Использует правильно технологическую терминологию. </w:t>
      </w:r>
    </w:p>
    <w:p w:rsidR="00B54FBA" w:rsidRPr="00B54FBA" w:rsidRDefault="00B54FBA" w:rsidP="00B54FB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Оценка «4»</w:t>
      </w: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ставится, если </w:t>
      </w:r>
      <w:proofErr w:type="gramStart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обучающийся</w:t>
      </w:r>
      <w:proofErr w:type="gramEnd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демонстрирует частично полные и верные знания, умения и навыки с точки зрения их соответствия науки и практики, полученные на уроках по ручному труду. Иногда затрудняется применять их в решении наиболее трудных технологических задач, и переносить в новые аналогичные ситуации. К выполнению задания приступает самостоятельно, однако в процессе его выполнения иногда нуждается в частичной помощи учителя. В случае допущенной ошибки, по указанию учителя, при выполнении задания, исправляет её самостоятельно. Анализируя своё готовое изделие, </w:t>
      </w:r>
      <w:proofErr w:type="gramStart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обучающийся</w:t>
      </w:r>
      <w:proofErr w:type="gramEnd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способен установить причину, выявленную учителем ошибку. Использует правильно технологическую терминологию, но с незначительными неточностями. </w:t>
      </w:r>
    </w:p>
    <w:p w:rsidR="00B54FBA" w:rsidRPr="00B54FBA" w:rsidRDefault="00B54FBA" w:rsidP="00B54FB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Оценка «3»</w:t>
      </w: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ставится, если </w:t>
      </w:r>
      <w:proofErr w:type="gramStart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обучающийся</w:t>
      </w:r>
      <w:proofErr w:type="gramEnd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демонстрирует не в полном объеме и в ряде случаев не верные знания, умения и навыки с точки зрения их соответствия науки и практики, полученные на уроках ручного труда. Испытывает трудности применять их в решении технологических задач разной сложности, и переносе в новые аналогичные ситуации. К выполнению задания приступает с помощью учителя, нуждаются в дополнительной инструкции, в процессе его выполнения требуется помощь учителя. В случае допущенной ошибки, по указанию учителя, при выполнении задания, исправляет её с помощью учителя. Анализируя своё готовое изделие, </w:t>
      </w:r>
      <w:proofErr w:type="gramStart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обучающийся</w:t>
      </w:r>
      <w:proofErr w:type="gramEnd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затрудняется без помощи учителя установить причину, сделанной ошибки. Затрудняется использовать технологическую терминологию. </w:t>
      </w:r>
    </w:p>
    <w:p w:rsidR="00B54FBA" w:rsidRPr="00B54FBA" w:rsidRDefault="00B54FBA" w:rsidP="00B54FB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Оценка «2»</w:t>
      </w: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ставится, если </w:t>
      </w:r>
      <w:proofErr w:type="gramStart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обучающийся</w:t>
      </w:r>
      <w:proofErr w:type="gramEnd"/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обнаруживает незнание или непонимание значительной части учебного материала. Затрудняется в принятии помощи учителя и зачастую отказывается от выполнения задания или «соскальзывает» на доступный для него вид работы. Не использует технологическую терминологию.</w:t>
      </w:r>
    </w:p>
    <w:p w:rsidR="00B54FBA" w:rsidRPr="00B54FBA" w:rsidRDefault="00B54FBA" w:rsidP="00B54FB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Критерии оценки планируемых личностных результатов</w:t>
      </w:r>
    </w:p>
    <w:p w:rsidR="00B54FBA" w:rsidRPr="00B54FBA" w:rsidRDefault="00B54FBA" w:rsidP="00B54FB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Личностные результаты, выступают в качестве критериев оценки социальной (жизненной) компетенции учащихся</w:t>
      </w:r>
    </w:p>
    <w:p w:rsidR="00B54FBA" w:rsidRPr="00B54FBA" w:rsidRDefault="00B54FBA" w:rsidP="00B54FB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54FBA" w:rsidRPr="00B54FBA" w:rsidRDefault="00B54FBA" w:rsidP="00B54FBA">
      <w:pPr>
        <w:spacing w:after="100" w:afterAutospacing="1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СОГЛАСОВАНО:  </w:t>
      </w:r>
      <w:r w:rsidR="003031E8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                                                                  </w:t>
      </w:r>
      <w:r w:rsidRPr="00B54FBA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СОГЛАСОВАНО: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Tahoma" w:hAnsi="Times New Roman" w:cs="Times New Roman"/>
          <w:sz w:val="26"/>
          <w:szCs w:val="26"/>
          <w:lang w:eastAsia="ru-RU"/>
        </w:rPr>
        <w:t>Протокол заседания МО</w:t>
      </w:r>
    </w:p>
    <w:p w:rsidR="00F871BA" w:rsidRDefault="00B54FBA" w:rsidP="00B54FBA">
      <w:pPr>
        <w:spacing w:after="0" w:line="276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учителей начальных классов                                 </w:t>
      </w:r>
      <w:r w:rsidR="008E2637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                 </w:t>
      </w:r>
      <w:r w:rsidRPr="00B54FBA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Заместитель директора по УВР         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Tahoma" w:hAnsi="Times New Roman" w:cs="Times New Roman"/>
          <w:sz w:val="26"/>
          <w:szCs w:val="26"/>
          <w:lang w:eastAsia="ru-RU"/>
        </w:rPr>
        <w:t>ГКОУ школы № 8 г. Лабинска                                                 ГКОУ школы № 8</w:t>
      </w:r>
    </w:p>
    <w:p w:rsidR="00B54FBA" w:rsidRPr="00B54FBA" w:rsidRDefault="00554735" w:rsidP="00B54FBA">
      <w:pPr>
        <w:spacing w:after="0" w:line="276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 от 24 августа 2023</w:t>
      </w:r>
      <w:r w:rsidR="00B54FBA" w:rsidRPr="00B54FBA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г</w:t>
      </w:r>
      <w:r w:rsidR="00B54FBA" w:rsidRPr="00B54FBA">
        <w:rPr>
          <w:rFonts w:ascii="Times New Roman" w:eastAsia="Tahoma" w:hAnsi="Times New Roman" w:cs="Times New Roman"/>
          <w:sz w:val="26"/>
          <w:szCs w:val="26"/>
          <w:u w:val="single"/>
          <w:lang w:eastAsia="ru-RU"/>
        </w:rPr>
        <w:t>. № 1</w:t>
      </w:r>
      <w:r w:rsidR="00B54FBA" w:rsidRPr="00B54FBA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                                                       ___________Скорикова А.В. </w:t>
      </w:r>
    </w:p>
    <w:p w:rsidR="00B54FBA" w:rsidRPr="00B54FBA" w:rsidRDefault="00B54FBA" w:rsidP="00B54FBA">
      <w:pPr>
        <w:spacing w:after="0" w:line="276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B54FBA">
        <w:rPr>
          <w:rFonts w:ascii="Times New Roman" w:eastAsia="Tahoma" w:hAnsi="Times New Roman" w:cs="Times New Roman"/>
          <w:sz w:val="26"/>
          <w:szCs w:val="26"/>
          <w:lang w:eastAsia="ru-RU"/>
        </w:rPr>
        <w:t>_____________</w:t>
      </w:r>
      <w:proofErr w:type="spellStart"/>
      <w:r w:rsidR="00554735">
        <w:rPr>
          <w:rFonts w:ascii="Times New Roman" w:eastAsia="Tahoma" w:hAnsi="Times New Roman" w:cs="Times New Roman"/>
          <w:sz w:val="26"/>
          <w:szCs w:val="26"/>
          <w:lang w:eastAsia="ru-RU"/>
        </w:rPr>
        <w:t>Стригунова</w:t>
      </w:r>
      <w:proofErr w:type="spellEnd"/>
      <w:r w:rsidR="00554735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М.В.        </w:t>
      </w:r>
      <w:r w:rsidR="008E2637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554735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«____»____________ 2023</w:t>
      </w:r>
      <w:r w:rsidRPr="00B54FBA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г.</w:t>
      </w:r>
    </w:p>
    <w:p w:rsidR="00B54FBA" w:rsidRPr="008C5AF4" w:rsidRDefault="00B54FBA" w:rsidP="00B54FBA">
      <w:p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  <w:lang w:eastAsia="ru-RU"/>
        </w:rPr>
      </w:pPr>
      <w:r w:rsidRPr="008C5AF4">
        <w:rPr>
          <w:rFonts w:ascii="Times New Roman" w:eastAsia="Tahoma" w:hAnsi="Times New Roman" w:cs="Times New Roman"/>
          <w:sz w:val="20"/>
          <w:szCs w:val="20"/>
          <w:lang w:eastAsia="ru-RU"/>
        </w:rPr>
        <w:t>Подпись руководителя МО</w:t>
      </w:r>
    </w:p>
    <w:p w:rsidR="00B54FBA" w:rsidRPr="00B54FBA" w:rsidRDefault="00B54FBA" w:rsidP="00B54FB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54FBA" w:rsidRPr="00B54FBA" w:rsidRDefault="00B54FBA" w:rsidP="00B54FB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F099E" w:rsidRDefault="005F099E"/>
    <w:sectPr w:rsidR="005F099E" w:rsidSect="00B54FBA">
      <w:footerReference w:type="default" r:id="rId7"/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D6" w:rsidRDefault="000853D6" w:rsidP="00D65AD5">
      <w:pPr>
        <w:spacing w:after="0" w:line="240" w:lineRule="auto"/>
      </w:pPr>
      <w:r>
        <w:separator/>
      </w:r>
    </w:p>
  </w:endnote>
  <w:endnote w:type="continuationSeparator" w:id="0">
    <w:p w:rsidR="000853D6" w:rsidRDefault="000853D6" w:rsidP="00D6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D5" w:rsidRDefault="00D03BDC">
    <w:pPr>
      <w:pStyle w:val="Style5"/>
      <w:widowControl/>
      <w:jc w:val="both"/>
      <w:rPr>
        <w:rStyle w:val="FontStyle30"/>
      </w:rPr>
    </w:pPr>
    <w:r>
      <w:rPr>
        <w:rStyle w:val="FontStyle30"/>
      </w:rPr>
      <w:fldChar w:fldCharType="begin"/>
    </w:r>
    <w:r w:rsidR="006511D5">
      <w:rPr>
        <w:rStyle w:val="FontStyle30"/>
      </w:rPr>
      <w:instrText>PAGE</w:instrText>
    </w:r>
    <w:r>
      <w:rPr>
        <w:rStyle w:val="FontStyle30"/>
      </w:rPr>
      <w:fldChar w:fldCharType="separate"/>
    </w:r>
    <w:r w:rsidR="0059503E">
      <w:rPr>
        <w:rStyle w:val="FontStyle30"/>
        <w:noProof/>
      </w:rPr>
      <w:t>19</w:t>
    </w:r>
    <w:r>
      <w:rPr>
        <w:rStyle w:val="FontStyle3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D6" w:rsidRDefault="000853D6" w:rsidP="00D65AD5">
      <w:pPr>
        <w:spacing w:after="0" w:line="240" w:lineRule="auto"/>
      </w:pPr>
      <w:r>
        <w:separator/>
      </w:r>
    </w:p>
  </w:footnote>
  <w:footnote w:type="continuationSeparator" w:id="0">
    <w:p w:rsidR="000853D6" w:rsidRDefault="000853D6" w:rsidP="00D65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F12"/>
    <w:rsid w:val="000853D6"/>
    <w:rsid w:val="00261F12"/>
    <w:rsid w:val="003031E8"/>
    <w:rsid w:val="00353769"/>
    <w:rsid w:val="003B129C"/>
    <w:rsid w:val="00451B19"/>
    <w:rsid w:val="00554735"/>
    <w:rsid w:val="0059503E"/>
    <w:rsid w:val="005F099E"/>
    <w:rsid w:val="006428D9"/>
    <w:rsid w:val="006511D5"/>
    <w:rsid w:val="00681C60"/>
    <w:rsid w:val="007B3345"/>
    <w:rsid w:val="008C5AF4"/>
    <w:rsid w:val="008D04E3"/>
    <w:rsid w:val="008E2637"/>
    <w:rsid w:val="00A4791E"/>
    <w:rsid w:val="00B470D4"/>
    <w:rsid w:val="00B54FBA"/>
    <w:rsid w:val="00BD1834"/>
    <w:rsid w:val="00C218EF"/>
    <w:rsid w:val="00C230E4"/>
    <w:rsid w:val="00C25E3F"/>
    <w:rsid w:val="00D03BDC"/>
    <w:rsid w:val="00D65AD5"/>
    <w:rsid w:val="00D901AB"/>
    <w:rsid w:val="00E64B79"/>
    <w:rsid w:val="00E86E98"/>
    <w:rsid w:val="00F871BA"/>
    <w:rsid w:val="00F9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B54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B54FBA"/>
    <w:rPr>
      <w:rFonts w:ascii="Times New Roman" w:hAnsi="Times New Roman" w:cs="Times New Roman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5F0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99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2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7770</Words>
  <Characters>44289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Данон</Company>
  <LinksUpToDate>false</LinksUpToDate>
  <CharactersWithSpaces>51956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PC</cp:lastModifiedBy>
  <cp:revision>16</cp:revision>
  <cp:lastPrinted>2023-08-24T08:30:00Z</cp:lastPrinted>
  <dcterms:created xsi:type="dcterms:W3CDTF">2021-10-04T16:02:00Z</dcterms:created>
  <dcterms:modified xsi:type="dcterms:W3CDTF">2023-09-15T08:41:00Z</dcterms:modified>
</cp:coreProperties>
</file>