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FF" w:rsidRDefault="00051F06" w:rsidP="00E913FF">
      <w:pPr>
        <w:spacing w:after="0" w:line="648" w:lineRule="atLeast"/>
        <w:ind w:left="-1482" w:right="-1482"/>
        <w:jc w:val="center"/>
        <w:outlineLvl w:val="0"/>
        <w:rPr>
          <w:rFonts w:ascii="Manrope" w:eastAsia="Times New Roman" w:hAnsi="Manrope" w:cs="Segoe UI"/>
          <w:b/>
          <w:bCs/>
          <w:color w:val="3E3636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E36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F391F7" wp14:editId="1233AC24">
            <wp:simplePos x="0" y="0"/>
            <wp:positionH relativeFrom="column">
              <wp:posOffset>5100955</wp:posOffset>
            </wp:positionH>
            <wp:positionV relativeFrom="paragraph">
              <wp:posOffset>-462915</wp:posOffset>
            </wp:positionV>
            <wp:extent cx="1085215" cy="108521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для консультац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3FF">
        <w:rPr>
          <w:rFonts w:ascii="Manrope" w:eastAsia="Times New Roman" w:hAnsi="Manrope" w:cs="Segoe UI"/>
          <w:b/>
          <w:bCs/>
          <w:color w:val="3E3636"/>
          <w:kern w:val="36"/>
          <w:sz w:val="48"/>
          <w:szCs w:val="48"/>
          <w:lang w:eastAsia="ru-RU"/>
        </w:rPr>
        <w:t>Консультация для родителей</w:t>
      </w:r>
    </w:p>
    <w:p w:rsidR="00051F06" w:rsidRPr="00051F06" w:rsidRDefault="00D9052E" w:rsidP="00E913FF">
      <w:pPr>
        <w:spacing w:after="0" w:line="648" w:lineRule="atLeast"/>
        <w:ind w:left="-1482" w:right="-1482"/>
        <w:jc w:val="center"/>
        <w:outlineLvl w:val="0"/>
        <w:rPr>
          <w:rFonts w:ascii="Manrope" w:eastAsia="Times New Roman" w:hAnsi="Manrope" w:cs="Segoe UI"/>
          <w:b/>
          <w:bCs/>
          <w:color w:val="538135" w:themeColor="accent6" w:themeShade="BF"/>
          <w:kern w:val="36"/>
          <w:sz w:val="48"/>
          <w:szCs w:val="48"/>
          <w:lang w:eastAsia="ru-RU"/>
        </w:rPr>
      </w:pPr>
      <w:r w:rsidRPr="00051F06">
        <w:rPr>
          <w:rFonts w:ascii="Manrope" w:eastAsia="Times New Roman" w:hAnsi="Manrope" w:cs="Segoe UI"/>
          <w:b/>
          <w:bCs/>
          <w:color w:val="538135" w:themeColor="accent6" w:themeShade="BF"/>
          <w:kern w:val="36"/>
          <w:sz w:val="48"/>
          <w:szCs w:val="48"/>
          <w:lang w:eastAsia="ru-RU"/>
        </w:rPr>
        <w:t xml:space="preserve">Ребенка направили на ПМПК: </w:t>
      </w:r>
    </w:p>
    <w:p w:rsidR="00D9052E" w:rsidRPr="00051F06" w:rsidRDefault="00D9052E" w:rsidP="00E913FF">
      <w:pPr>
        <w:spacing w:after="0" w:line="648" w:lineRule="atLeast"/>
        <w:ind w:left="-1482" w:right="-1482"/>
        <w:jc w:val="center"/>
        <w:outlineLvl w:val="0"/>
        <w:rPr>
          <w:rFonts w:ascii="Manrope" w:eastAsia="Times New Roman" w:hAnsi="Manrope" w:cs="Segoe UI"/>
          <w:b/>
          <w:bCs/>
          <w:color w:val="538135" w:themeColor="accent6" w:themeShade="BF"/>
          <w:kern w:val="36"/>
          <w:sz w:val="48"/>
          <w:szCs w:val="48"/>
          <w:lang w:eastAsia="ru-RU"/>
        </w:rPr>
      </w:pPr>
      <w:r w:rsidRPr="00051F06">
        <w:rPr>
          <w:rFonts w:ascii="Manrope" w:eastAsia="Times New Roman" w:hAnsi="Manrope" w:cs="Segoe UI"/>
          <w:b/>
          <w:bCs/>
          <w:color w:val="538135" w:themeColor="accent6" w:themeShade="BF"/>
          <w:kern w:val="36"/>
          <w:sz w:val="48"/>
          <w:szCs w:val="48"/>
          <w:lang w:eastAsia="ru-RU"/>
        </w:rPr>
        <w:t>к чему готовиться?</w:t>
      </w:r>
    </w:p>
    <w:p w:rsidR="00096C36" w:rsidRDefault="00096C36" w:rsidP="00096C36">
      <w:pPr>
        <w:pBdr>
          <w:bottom w:val="single" w:sz="12" w:space="7" w:color="EDEEF2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</w:p>
    <w:p w:rsidR="00096C36" w:rsidRDefault="00051F06" w:rsidP="00096C36">
      <w:pPr>
        <w:pBdr>
          <w:bottom w:val="single" w:sz="12" w:space="7" w:color="EDEEF2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  <w:t xml:space="preserve">Подготовила: </w:t>
      </w:r>
      <w:r w:rsidR="00096C36"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  <w:t>К</w:t>
      </w:r>
      <w:bookmarkStart w:id="0" w:name="_GoBack"/>
      <w:bookmarkEnd w:id="0"/>
      <w:r w:rsidR="00096C36"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  <w:t>рячко Е.В.</w:t>
      </w:r>
    </w:p>
    <w:p w:rsidR="00096C36" w:rsidRDefault="00096C36" w:rsidP="00096C36">
      <w:pPr>
        <w:pBdr>
          <w:bottom w:val="single" w:sz="12" w:space="7" w:color="EDEEF2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</w:p>
    <w:p w:rsidR="00E913FF" w:rsidRDefault="00D9052E" w:rsidP="00096C36">
      <w:pPr>
        <w:pBdr>
          <w:bottom w:val="single" w:sz="12" w:space="7" w:color="EDEEF2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  <w:t>Задача комиссии — подобрать оптимальный образовательный маршрут</w:t>
      </w:r>
    </w:p>
    <w:p w:rsidR="00D9052E" w:rsidRPr="00E913FF" w:rsidRDefault="00D9052E" w:rsidP="00096C36">
      <w:pPr>
        <w:pBdr>
          <w:bottom w:val="single" w:sz="12" w:space="7" w:color="EDEEF2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i/>
          <w:iCs/>
          <w:color w:val="3E3636"/>
          <w:sz w:val="28"/>
          <w:szCs w:val="28"/>
          <w:lang w:eastAsia="ru-RU"/>
        </w:rPr>
        <w:t>Аббревиатура «ПМПК» (психолого-медико-педагогическая комиссия) иногда пугает родителей и заставляет их тревожиться за будущее ребенка. Между тем главная задача комиссии — обследовать детей, испытывающих трудности в обучении, подобрать образовательную программу с учетом их особенностей и в конечном счете помочь им адаптироваться в обществе.</w:t>
      </w:r>
    </w:p>
    <w:p w:rsidR="00D9052E" w:rsidRPr="00E913FF" w:rsidRDefault="00D9052E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Кто и когда может отправить ребенка на ПМПК?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Обследование ребенка на ПМПК может быть проведено как по инициативе родителей (законных представителей), если они полагают, что у ребенка есть препятствия к освоению программы, так и по направлениям образовательной организации, которую посещает ребенок, либо медицинской организации, в которой он наблюдается.</w:t>
      </w:r>
    </w:p>
    <w:p w:rsidR="00D9052E" w:rsidRPr="00E913FF" w:rsidRDefault="00E913FF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Обследование на ПМПК может понадобиться и при оформлении инвалидности — в этом случае ребенка направляет бюро медико-социальной экспертизы (МСЭ).</w:t>
      </w:r>
    </w:p>
    <w:p w:rsidR="00D9052E" w:rsidRPr="00E913FF" w:rsidRDefault="00E913FF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Прохождение ПМПК — дело бесплатное и добровольное, поэтому родители сами решают, нужна ли им эта услуга. Найти ближайшую ПМПК и узнать ее ко</w:t>
      </w:r>
      <w:r w:rsidR="00051F0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нтактные данные можно с помощью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.</w:t>
      </w:r>
    </w:p>
    <w:p w:rsidR="00D9052E" w:rsidRPr="00E913FF" w:rsidRDefault="00D9052E" w:rsidP="00E913FF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Какие документы подготовить?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Первый шаг к прохождению комиссии — подготовка комплекта документов. В первую очередь это </w:t>
      </w:r>
      <w:r w:rsidR="00D9052E"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паспорта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родителей и </w:t>
      </w:r>
      <w:r w:rsidR="00D9052E"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свидетельство о рождении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(паспорт) ребенка с копией. Законные представители обязательно должны предоставить документ о назначении их опекуном или попечителем и его копию.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Кроме того, потребуется заполнить </w:t>
      </w:r>
      <w:r w:rsidR="00D9052E"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заявление о проведении обследования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(если инициатива исходит от родителей) или </w:t>
      </w:r>
      <w:r w:rsidR="00D9052E"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согласие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, если на ПМПК направляют образовательная, медицинская организации или МСЭ. Бланк заявления выдают члены комиссии, они же могут помочь его заполнить.</w:t>
      </w:r>
    </w:p>
    <w:p w:rsidR="00D9052E" w:rsidRPr="00E913FF" w:rsidRDefault="00D9052E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>Еще один документ — </w:t>
      </w: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выписка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</w:t>
      </w: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из медицинской карты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с заключениями врачей, у которых наблюдается ребенок. Если ребенок ходит в детский сад или в школу, потребуется еще </w:t>
      </w: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педагогическая характеристика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, выданная образовательной организацией.</w:t>
      </w:r>
    </w:p>
    <w:p w:rsidR="00D9052E" w:rsidRPr="00E913FF" w:rsidRDefault="00D9052E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Можно приложить и другие, дополнительные документы — с их помощью комиссия точнее определит наиболее подходящий образовательный маршрут. Это может быть </w:t>
      </w: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направление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из школы (детского сада), медицинского учреждения, </w:t>
      </w: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заключение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психолого-медико-педагогического консилиума или психолога из школы (детского сада), а также </w:t>
      </w: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результаты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других ранее проведенных обследований.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Нелишним будет взять с собой письменные </w:t>
      </w:r>
      <w:r w:rsidR="00D9052E"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работы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по русскому языку, математике, рисунки и поделки — словом, результаты умственной и творческой деятельности ребенка. Эти работы должны быть актуальными — за последнюю учебную четверть, максимум полгода. После обследования комиссия вернет работы.</w:t>
      </w:r>
    </w:p>
    <w:p w:rsidR="00D9052E" w:rsidRPr="00E913FF" w:rsidRDefault="00D9052E" w:rsidP="00E913FF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Какие специалисты входят в состав комиссии?</w:t>
      </w:r>
    </w:p>
    <w:p w:rsidR="00D9052E" w:rsidRPr="00E913FF" w:rsidRDefault="00D9052E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 пятидневный срок после подачи документов комиссия сообщает о времени и месте проведения обследования. Вместе с ребенком приглашаются и его родители (законные представители).</w:t>
      </w:r>
    </w:p>
    <w:p w:rsidR="00D9052E" w:rsidRPr="00E913FF" w:rsidRDefault="00E913FF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В состав комиссии входят: педагог-психолог, учителя-дефектологи (по соответствующему профилю: </w:t>
      </w:r>
      <w:proofErr w:type="spellStart"/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олигофренопедагог</w:t>
      </w:r>
      <w:proofErr w:type="spellEnd"/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, тифлопедагог, сурдопедагог), учитель-логопед, врач-психиатр, социальный педагог. При необходимости в состав комиссии включаются и другие специалисты. Все они могут сидеть как за одним столом, так и за разными — в таком случае ребенок общается с каждым из них по очереди, отвечая на вопросы и выполняя различные задания. </w:t>
      </w:r>
    </w:p>
    <w:p w:rsidR="00D9052E" w:rsidRPr="00E913FF" w:rsidRDefault="00D9052E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Учитель-дефектолог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определяет зону актуального и ближайшего развития ребенка. Именно здесь пригодятся рабочие тетради по русскому языку и математике, контрольные работы, диктанты, сочинения или изложения, а для детсадовцев — творческие поделки. Это позволит дефектологу понять текущий этап развития ребенка, оценить степень усвоения программы, выделить конкретные проблемы и уточнить их.</w:t>
      </w:r>
    </w:p>
    <w:p w:rsidR="00D9052E" w:rsidRPr="00E913FF" w:rsidRDefault="00D9052E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Педагог-психолог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оценивает поведение и характер общения, высшие психические функции, </w:t>
      </w: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учитель-логопед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— уровень речевого развития, качество устной и письменной речи. </w:t>
      </w: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Социальный педагог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определяет социальный статус ребенка.</w:t>
      </w:r>
    </w:p>
    <w:p w:rsidR="00D9052E" w:rsidRPr="00E913FF" w:rsidRDefault="00D9052E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 состав комиссии также входят </w:t>
      </w: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медицинские работники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, именно они изучают выписку из медицинской документации ребенка.</w:t>
      </w:r>
    </w:p>
    <w:p w:rsidR="00D9052E" w:rsidRPr="00E913FF" w:rsidRDefault="00D9052E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 xml:space="preserve">Если у малыша есть проблемы со слухом или зрением, в состав комиссии также могут входить </w:t>
      </w:r>
      <w:proofErr w:type="spellStart"/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тифло</w:t>
      </w:r>
      <w:proofErr w:type="spellEnd"/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- и сурдопедагог, врач-офтальмолог, врач-</w:t>
      </w:r>
      <w:proofErr w:type="spellStart"/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сурдолог</w:t>
      </w:r>
      <w:proofErr w:type="spellEnd"/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и </w:t>
      </w:r>
      <w:proofErr w:type="spellStart"/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оториноларинголог</w:t>
      </w:r>
      <w:proofErr w:type="spellEnd"/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(ЛОР), однако такие </w:t>
      </w: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узкопрофильные специалисты</w:t>
      </w: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есть не в каждой комиссии. В таком случае необходимо представить заключение или результаты обследования у этих врачей.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Продолжительность обследования зависит от его задач и общего состояния ребенка; в среднем оно занимает от получаса до полутора часов. Бывают случаи, когда комиссия может принять решение о дополнительном обследовании в другой день.</w:t>
      </w:r>
    </w:p>
    <w:p w:rsidR="00D9052E" w:rsidRPr="00E913FF" w:rsidRDefault="00D9052E" w:rsidP="00E913FF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Как проходит обследование?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Вопросы и задания на ПМПК могут быть самыми разными — это зависит от возраста ребенка, его особенностей и задач, которые стоят перед специалистами ПМПК, поэтому процедура в каждом случае индивидуальна.</w:t>
      </w:r>
    </w:p>
    <w:p w:rsidR="00D9052E" w:rsidRPr="00E913FF" w:rsidRDefault="00D9052E" w:rsidP="00E913FF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Можно ли подготовиться к ПМПК?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Уровень всех заданий на ПМПК соответствует конкретному возрасту, и обычный ребенок, с которым занимаются, сможет с ними справиться. Но даже если во время прохождения комиссии возникли трудности, это далеко не всегда означает, что ребенок не способен учиться.</w:t>
      </w:r>
    </w:p>
    <w:p w:rsidR="00D9052E" w:rsidRPr="00E913FF" w:rsidRDefault="00D9052E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Например, ребенку, для которого русский язык неродной, может быть трудно понять некоторые вопросы и выразить свои мысли. Также малыш может нервничать в присутствии чужих людей. Перед обследованием на ПМПК нецелесообразно заучивать с ребенком всю возможную информацию о нем и окружающем мире, ведь какие именно задания будут предложены малышу, заранее неизвестно. Поэтому подготовка ребенка к ПМПК должна быть психологическая: необходимо рассказать ему о предстоящем обследовании, настроить на позитивный лад, чтобы он меньше волновался и в целом понимал, что ему предстоит.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Важно, чтобы в день обследования ребенок хорошо себя чувствовал и был настроен на работу. Лучше перенести дату обследования, если он болен. Постарайтесь не волноваться сами и опишите ребенку предстоящее событие как большую игру, где надо выполнить много интересных заданий.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Во время обследования поддерживайте его, но не подсказывайте и не отвлекайте своими замечаниями. Заранее договоритесь с членами комиссии, чтобы обсуждение результатов происходило в отсутствие ребенка, чтобы не напугать и не расстроить его. Учитывая длительность процедуры, также нужно иметь под рукой еду и воду.</w:t>
      </w:r>
    </w:p>
    <w:p w:rsidR="00096C36" w:rsidRPr="00051F06" w:rsidRDefault="00096C36" w:rsidP="00051F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Внимательно выслушайте рекомендации специалистов и запишите важную информацию. Не стесняйтесь задавать вопросы, выяснять смысл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>терминов и уточнять непонятные моменты. После обследования важно похвалить ребенка, даже если его результаты не совпали с вашими ожиданиями. Ни в коем случае не ругайте ребенка, не критикуйте его. Поверьте, для него это намного более сложное испытание, чем для вас.</w:t>
      </w:r>
    </w:p>
    <w:p w:rsidR="00D9052E" w:rsidRPr="00E913FF" w:rsidRDefault="00D9052E" w:rsidP="00E913FF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Комиссия дает свое заключение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 итогам обследования комиссия в пятидневный срок готовит заключение, которое содержит обоснованные выводы о наличии либо отсутствии у ребенка особенностей в физическом или психическом развитии и о </w:t>
      </w:r>
      <w:r w:rsidR="00051F06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наличии,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либо отсутствии необходимости создания специальных условий при получении ребенком образования. В заключении могут содержаться следующие рекомендации: по какой программе обучать ребенка, нужно ли использовать специальные учебники и пособия, как создать ему доступную среду, нужны ли ребенку дополнительные учебные занятия или занятия с логопедом, дефектологом или психологом (и какие именно), у каких врачей наблюдаться.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Родители получают на руки копию заключения ПМПК. Это важный документ в жизни ребенка. Он подтверждает право на обеспечение указанных в нем специальных условий при получении образования.</w:t>
      </w:r>
    </w:p>
    <w:p w:rsidR="00D9052E" w:rsidRPr="00E913FF" w:rsidRDefault="00D9052E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Кроме того, по закону «Об образовании» образовательные организации должны создавать детям условия, указанные в рекомендациях ПМПК, а власти региона обязаны выделять на это средства.</w:t>
      </w:r>
    </w:p>
    <w:p w:rsidR="00D9052E" w:rsidRPr="00E913FF" w:rsidRDefault="00D9052E" w:rsidP="00E913FF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</w:pPr>
      <w:r w:rsidRPr="00E913FF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Как обжаловать решение комиссии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Родители (законные представители) ставят на заключении свою подпись — это подтверждение того, что ребенок прошел комиссию в их присутствии, родитель ознакомлен с заключением ПМПК и получил его копию на руки. Заключение комиссии ПМПК носит рекомендательный характер: родители не обязаны следовать рекомендациям специалистов и могут их обжаловать.</w:t>
      </w:r>
    </w:p>
    <w:p w:rsidR="00D9052E" w:rsidRPr="00E913FF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При несогласии с выводами территориальной комиссии можно обратиться в комиссию высшего уровня (центральную) для повторного обследования. Бывает, что и сама территориальная комиссия в сложных диагностических случаях или при отсутствии в ее составе узкопрофильного специалиста (к примеру, </w:t>
      </w:r>
      <w:proofErr w:type="spellStart"/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тифло</w:t>
      </w:r>
      <w:proofErr w:type="spellEnd"/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- или сурдопедагога) может порекомендовать обратиться в центральную ПМПК.</w:t>
      </w:r>
    </w:p>
    <w:p w:rsidR="0075412E" w:rsidRPr="00051F06" w:rsidRDefault="00096C36" w:rsidP="00E91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                  </w:t>
      </w:r>
      <w:r w:rsidR="00D9052E" w:rsidRPr="00E913FF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 любом случае не стоит игнорировать рекомендации ПМПК, даже если вы не согласны с ее выводами, особенно когда ребенок еще дошкольник. Своевременная диагностика выявляет особые образовательные потребности ребенка, а помощь специалистов — это возможность подготовить его к жизни в обществе и дать необходимый запас знаний, умений и навыков.</w:t>
      </w:r>
    </w:p>
    <w:sectPr w:rsidR="0075412E" w:rsidRPr="00051F06" w:rsidSect="00051F06">
      <w:pgSz w:w="11906" w:h="16838"/>
      <w:pgMar w:top="1134" w:right="850" w:bottom="1134" w:left="1701" w:header="708" w:footer="708" w:gutter="0"/>
      <w:pgBorders w:offsetFrom="page">
        <w:top w:val="thinThickSmallGap" w:sz="24" w:space="24" w:color="A8D08D" w:themeColor="accent6" w:themeTint="99"/>
        <w:left w:val="thinThickSmallGap" w:sz="24" w:space="24" w:color="A8D08D" w:themeColor="accent6" w:themeTint="99"/>
        <w:bottom w:val="thickThinSmallGap" w:sz="24" w:space="24" w:color="A8D08D" w:themeColor="accent6" w:themeTint="99"/>
        <w:right w:val="thickThinSmallGap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2E"/>
    <w:rsid w:val="00051F06"/>
    <w:rsid w:val="00096C36"/>
    <w:rsid w:val="0075412E"/>
    <w:rsid w:val="00D9052E"/>
    <w:rsid w:val="00E9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511F"/>
  <w15:chartTrackingRefBased/>
  <w15:docId w15:val="{437AD788-FDA1-4828-9C19-9EFECFC5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</cp:revision>
  <dcterms:created xsi:type="dcterms:W3CDTF">2025-02-21T08:13:00Z</dcterms:created>
  <dcterms:modified xsi:type="dcterms:W3CDTF">2025-02-21T08:13:00Z</dcterms:modified>
</cp:coreProperties>
</file>